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2D" w:rsidRPr="00FC184E" w:rsidRDefault="00A72E2D" w:rsidP="00A72E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C184E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A72E2D" w:rsidRPr="00FC184E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72E2D" w:rsidRPr="00510F0F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F0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72E2D" w:rsidRPr="00510F0F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F0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F55417" w:rsidRPr="00510F0F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</w:p>
    <w:p w:rsidR="00A72E2D" w:rsidRPr="00510F0F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E2D" w:rsidRPr="00510F0F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  <w:r w:rsidRPr="00FC18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A72E2D" w:rsidRPr="00FC184E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C184E">
        <w:rPr>
          <w:rFonts w:ascii="Times New Roman" w:hAnsi="Times New Roman" w:cs="Times New Roman"/>
          <w:sz w:val="28"/>
          <w:szCs w:val="28"/>
        </w:rPr>
        <w:t>__  ___________ 20__ года № _______</w:t>
      </w: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Pr="0079339B" w:rsidRDefault="00A72E2D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184E">
        <w:rPr>
          <w:rFonts w:ascii="Times New Roman" w:hAnsi="Times New Roman" w:cs="Times New Roman"/>
          <w:b/>
          <w:sz w:val="28"/>
          <w:szCs w:val="28"/>
        </w:rPr>
        <w:t>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составления проекта</w:t>
      </w:r>
      <w:r w:rsidRPr="00FC184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Pr="0079339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proofErr w:type="gramEnd"/>
      <w:r w:rsidRPr="0079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339B" w:rsidRPr="0079339B">
        <w:rPr>
          <w:rFonts w:ascii="Times New Roman" w:hAnsi="Times New Roman" w:cs="Times New Roman"/>
          <w:b/>
          <w:sz w:val="28"/>
          <w:szCs w:val="28"/>
        </w:rPr>
        <w:t>Марфино</w:t>
      </w:r>
      <w:proofErr w:type="spellEnd"/>
      <w:r w:rsidRPr="007933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E2D" w:rsidRPr="00FC184E" w:rsidRDefault="00A72E2D" w:rsidP="00A72E2D">
      <w:pPr>
        <w:spacing w:after="0" w:line="240" w:lineRule="auto"/>
        <w:ind w:right="2774"/>
        <w:rPr>
          <w:rFonts w:ascii="Times New Roman" w:hAnsi="Times New Roman" w:cs="Times New Roman"/>
          <w:b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79339B" w:rsidRDefault="00491278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</w:t>
      </w:r>
      <w:r w:rsidR="00A72E2D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A72E2D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A72E2D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D4346">
        <w:rPr>
          <w:rFonts w:ascii="Times New Roman" w:hAnsi="Times New Roman"/>
          <w:sz w:val="28"/>
          <w:szCs w:val="28"/>
        </w:rPr>
        <w:t xml:space="preserve">, Положением о бюджетном процессе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D4346" w:rsidRPr="0079339B">
        <w:rPr>
          <w:rFonts w:ascii="Times New Roman" w:hAnsi="Times New Roman"/>
          <w:sz w:val="28"/>
          <w:szCs w:val="28"/>
        </w:rPr>
        <w:t>муниципально</w:t>
      </w:r>
      <w:r w:rsidRPr="0079339B">
        <w:rPr>
          <w:rFonts w:ascii="Times New Roman" w:hAnsi="Times New Roman"/>
          <w:sz w:val="28"/>
          <w:szCs w:val="28"/>
        </w:rPr>
        <w:t>м</w:t>
      </w:r>
      <w:r w:rsidR="00AD4346" w:rsidRPr="0079339B">
        <w:rPr>
          <w:rFonts w:ascii="Times New Roman" w:hAnsi="Times New Roman"/>
          <w:sz w:val="28"/>
          <w:szCs w:val="28"/>
        </w:rPr>
        <w:t xml:space="preserve"> округ</w:t>
      </w:r>
      <w:r w:rsidRPr="0079339B">
        <w:rPr>
          <w:rFonts w:ascii="Times New Roman" w:hAnsi="Times New Roman"/>
          <w:sz w:val="28"/>
          <w:szCs w:val="28"/>
        </w:rPr>
        <w:t>е</w:t>
      </w:r>
      <w:r w:rsidR="00AD4346" w:rsidRPr="00793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E57" w:rsidRPr="0079339B">
        <w:rPr>
          <w:rFonts w:ascii="Times New Roman" w:hAnsi="Times New Roman"/>
          <w:sz w:val="28"/>
          <w:szCs w:val="28"/>
        </w:rPr>
        <w:t>Марфино</w:t>
      </w:r>
      <w:proofErr w:type="spellEnd"/>
      <w:r w:rsidR="00AD4346" w:rsidRPr="0079339B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муниципального округа </w:t>
      </w:r>
      <w:proofErr w:type="spellStart"/>
      <w:r w:rsidR="00524E57" w:rsidRPr="0079339B">
        <w:rPr>
          <w:rFonts w:ascii="Times New Roman" w:hAnsi="Times New Roman"/>
          <w:sz w:val="28"/>
          <w:szCs w:val="28"/>
        </w:rPr>
        <w:t>Марфино</w:t>
      </w:r>
      <w:proofErr w:type="spellEnd"/>
      <w:r w:rsidR="00524E57" w:rsidRPr="0079339B">
        <w:rPr>
          <w:rFonts w:ascii="Times New Roman" w:hAnsi="Times New Roman"/>
          <w:sz w:val="28"/>
          <w:szCs w:val="28"/>
        </w:rPr>
        <w:t xml:space="preserve"> </w:t>
      </w:r>
      <w:r w:rsidR="00AD4346" w:rsidRPr="0079339B">
        <w:rPr>
          <w:rFonts w:ascii="Times New Roman" w:hAnsi="Times New Roman"/>
          <w:sz w:val="28"/>
          <w:szCs w:val="28"/>
        </w:rPr>
        <w:t xml:space="preserve"> от </w:t>
      </w:r>
      <w:r w:rsidR="00510F0F">
        <w:rPr>
          <w:rFonts w:ascii="Times New Roman" w:hAnsi="Times New Roman"/>
          <w:sz w:val="28"/>
          <w:szCs w:val="28"/>
        </w:rPr>
        <w:t xml:space="preserve">    </w:t>
      </w:r>
      <w:r w:rsidR="00AD4346" w:rsidRPr="0079339B">
        <w:rPr>
          <w:rFonts w:ascii="Times New Roman" w:hAnsi="Times New Roman"/>
          <w:sz w:val="28"/>
          <w:szCs w:val="28"/>
        </w:rPr>
        <w:t xml:space="preserve"> года № </w:t>
      </w:r>
      <w:r w:rsidR="0079339B">
        <w:rPr>
          <w:rFonts w:ascii="Times New Roman" w:hAnsi="Times New Roman"/>
          <w:sz w:val="28"/>
          <w:szCs w:val="28"/>
        </w:rPr>
        <w:t>СД/</w:t>
      </w:r>
      <w:proofErr w:type="gramStart"/>
      <w:r w:rsidR="00510F0F">
        <w:rPr>
          <w:rFonts w:ascii="Times New Roman" w:hAnsi="Times New Roman"/>
          <w:sz w:val="28"/>
          <w:szCs w:val="28"/>
        </w:rPr>
        <w:t xml:space="preserve">          </w:t>
      </w:r>
      <w:r w:rsidR="00A72E2D" w:rsidRPr="0079339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4346" w:rsidRPr="0079339B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72E2D" w:rsidRPr="00E8772F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A72E2D"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A72E2D" w:rsidRPr="0079339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A72E2D" w:rsidRPr="0079339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4346" w:rsidRDefault="004128C7" w:rsidP="0041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AD4346">
        <w:rPr>
          <w:rFonts w:ascii="Times New Roman" w:hAnsi="Times New Roman" w:cs="Times New Roman"/>
          <w:sz w:val="28"/>
          <w:szCs w:val="28"/>
        </w:rPr>
        <w:t>Опубликовать н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A72E2D">
        <w:rPr>
          <w:rFonts w:ascii="Times New Roman" w:hAnsi="Times New Roman" w:cs="Times New Roman"/>
          <w:sz w:val="28"/>
          <w:szCs w:val="28"/>
        </w:rPr>
        <w:t>постановление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</w:t>
      </w:r>
    </w:p>
    <w:p w:rsidR="00AD4346" w:rsidRPr="0079339B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AD4346" w:rsidRPr="002C19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4346" w:rsidRPr="002C19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AD4346" w:rsidRPr="002C1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39B" w:rsidRPr="0079339B">
        <w:rPr>
          <w:rFonts w:ascii="Times New Roman" w:hAnsi="Times New Roman" w:cs="Times New Roman"/>
          <w:sz w:val="28"/>
          <w:szCs w:val="28"/>
        </w:rPr>
        <w:t xml:space="preserve">возложить на главу муниципального округа </w:t>
      </w:r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79339B" w:rsidRPr="0079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="0079339B" w:rsidRPr="0079339B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A72E2D" w:rsidRPr="00FC184E" w:rsidRDefault="00A72E2D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B90595" w:rsidRDefault="0079339B" w:rsidP="00A72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59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spellStart"/>
      <w:r w:rsidRPr="00B90595">
        <w:rPr>
          <w:rFonts w:ascii="Times New Roman" w:hAnsi="Times New Roman" w:cs="Times New Roman"/>
          <w:b/>
          <w:sz w:val="28"/>
          <w:szCs w:val="28"/>
        </w:rPr>
        <w:t>Марфино</w:t>
      </w:r>
      <w:proofErr w:type="spellEnd"/>
      <w:r w:rsidR="00A72E2D" w:rsidRPr="00B9059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B9059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72E2D" w:rsidRPr="00B90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595">
        <w:rPr>
          <w:rFonts w:ascii="Times New Roman" w:hAnsi="Times New Roman" w:cs="Times New Roman"/>
          <w:b/>
          <w:sz w:val="28"/>
          <w:szCs w:val="28"/>
        </w:rPr>
        <w:t>З.Н.Авдошкина</w:t>
      </w:r>
      <w:proofErr w:type="spellEnd"/>
    </w:p>
    <w:p w:rsidR="00A72E2D" w:rsidRDefault="00A72E2D" w:rsidP="00A72E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E2D" w:rsidRPr="00785419" w:rsidRDefault="00A72E2D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72E2D" w:rsidRPr="00785419" w:rsidRDefault="00A72E2D" w:rsidP="00A22CC0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7854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339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9339B" w:rsidRPr="0079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</w:p>
    <w:p w:rsidR="00A72E2D" w:rsidRDefault="00AD4346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 _________</w:t>
      </w:r>
      <w:r w:rsidR="00A72E2D" w:rsidRPr="00785419">
        <w:rPr>
          <w:rFonts w:ascii="Times New Roman" w:hAnsi="Times New Roman" w:cs="Times New Roman"/>
          <w:sz w:val="28"/>
          <w:szCs w:val="28"/>
        </w:rPr>
        <w:t xml:space="preserve">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2E2D" w:rsidRPr="001320A9">
        <w:rPr>
          <w:rFonts w:ascii="Times New Roman" w:hAnsi="Times New Roman" w:cs="Times New Roman"/>
          <w:sz w:val="28"/>
          <w:szCs w:val="28"/>
        </w:rPr>
        <w:t>__</w:t>
      </w:r>
    </w:p>
    <w:p w:rsidR="00AD4346" w:rsidRPr="003A5705" w:rsidRDefault="00AD4346" w:rsidP="003A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3A5705" w:rsidRDefault="00AD4346" w:rsidP="003A5705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3A5705">
        <w:rPr>
          <w:rFonts w:ascii="Times New Roman" w:hAnsi="Times New Roman" w:cs="Times New Roman"/>
          <w:sz w:val="28"/>
          <w:szCs w:val="28"/>
        </w:rPr>
        <w:t>Порядок</w:t>
      </w:r>
    </w:p>
    <w:p w:rsidR="00F91EAF" w:rsidRDefault="00AD4346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05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</w:t>
      </w:r>
      <w:r w:rsidRPr="0079339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="0079339B" w:rsidRPr="0079339B">
        <w:rPr>
          <w:rFonts w:ascii="Times New Roman" w:hAnsi="Times New Roman" w:cs="Times New Roman"/>
          <w:b/>
          <w:sz w:val="28"/>
          <w:szCs w:val="28"/>
        </w:rPr>
        <w:t>Марфино</w:t>
      </w:r>
      <w:proofErr w:type="spellEnd"/>
    </w:p>
    <w:p w:rsidR="00F91EAF" w:rsidRDefault="00F91EAF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AB" w:rsidRPr="0079339B" w:rsidRDefault="00FD2787" w:rsidP="0009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D41E6" w:rsidRPr="0079339B">
        <w:rPr>
          <w:rFonts w:ascii="Times New Roman" w:hAnsi="Times New Roman" w:cs="Times New Roman"/>
          <w:sz w:val="28"/>
          <w:szCs w:val="28"/>
        </w:rPr>
        <w:t xml:space="preserve">Настоящим Порядком регулируются вопросы организации деятельности </w:t>
      </w:r>
      <w:r w:rsidR="007C03A5" w:rsidRPr="007933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bookmarkStart w:id="1" w:name="OLE_LINK22"/>
      <w:bookmarkStart w:id="2" w:name="OLE_LINK23"/>
      <w:bookmarkStart w:id="3" w:name="OLE_LINK24"/>
      <w:r w:rsidR="007C03A5" w:rsidRPr="0079339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bookmarkEnd w:id="1"/>
      <w:bookmarkEnd w:id="2"/>
      <w:bookmarkEnd w:id="3"/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7C03A5" w:rsidRPr="0079339B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7C03A5" w:rsidRPr="0079339B">
        <w:rPr>
          <w:rFonts w:ascii="Times New Roman" w:hAnsi="Times New Roman" w:cs="Times New Roman"/>
          <w:sz w:val="28"/>
          <w:szCs w:val="28"/>
        </w:rPr>
        <w:t>–</w:t>
      </w:r>
      <w:bookmarkStart w:id="4" w:name="OLE_LINK15"/>
      <w:bookmarkStart w:id="5" w:name="OLE_LINK16"/>
      <w:bookmarkStart w:id="6" w:name="OLE_LINK17"/>
      <w:bookmarkStart w:id="7" w:name="OLE_LINK18"/>
      <w:r w:rsidR="007C03A5" w:rsidRPr="007933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03A5" w:rsidRPr="0079339B">
        <w:rPr>
          <w:rFonts w:ascii="Times New Roman" w:hAnsi="Times New Roman" w:cs="Times New Roman"/>
          <w:sz w:val="28"/>
          <w:szCs w:val="28"/>
        </w:rPr>
        <w:t>дминистрация</w:t>
      </w:r>
      <w:bookmarkEnd w:id="4"/>
      <w:bookmarkEnd w:id="5"/>
      <w:bookmarkEnd w:id="6"/>
      <w:bookmarkEnd w:id="7"/>
      <w:r w:rsidR="007C03A5" w:rsidRPr="0079339B">
        <w:rPr>
          <w:rFonts w:ascii="Times New Roman" w:hAnsi="Times New Roman" w:cs="Times New Roman"/>
          <w:sz w:val="28"/>
          <w:szCs w:val="28"/>
        </w:rPr>
        <w:t>) по составлению проекта бюджета муниципального округа</w:t>
      </w:r>
      <w:r w:rsidR="0079339B" w:rsidRPr="0079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7C03A5" w:rsidRPr="0079339B">
        <w:rPr>
          <w:rFonts w:ascii="Times New Roman" w:hAnsi="Times New Roman" w:cs="Times New Roman"/>
          <w:sz w:val="28"/>
          <w:szCs w:val="28"/>
        </w:rPr>
        <w:t xml:space="preserve"> (далее – местный бюджет</w:t>
      </w:r>
      <w:r w:rsidR="00A133B2" w:rsidRPr="0079339B">
        <w:rPr>
          <w:rFonts w:ascii="Times New Roman" w:hAnsi="Times New Roman" w:cs="Times New Roman"/>
          <w:sz w:val="28"/>
          <w:szCs w:val="28"/>
        </w:rPr>
        <w:t xml:space="preserve">, муниципальный округ </w:t>
      </w:r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7C03A5" w:rsidRPr="0079339B">
        <w:rPr>
          <w:rFonts w:ascii="Times New Roman" w:hAnsi="Times New Roman" w:cs="Times New Roman"/>
          <w:sz w:val="28"/>
          <w:szCs w:val="28"/>
        </w:rPr>
        <w:t>).</w:t>
      </w:r>
    </w:p>
    <w:p w:rsidR="006440E8" w:rsidRPr="0079339B" w:rsidRDefault="00FD2787" w:rsidP="0064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2. </w:t>
      </w:r>
      <w:r w:rsidR="0066005B" w:rsidRPr="0079339B">
        <w:rPr>
          <w:rFonts w:ascii="Times New Roman" w:eastAsia="Calibri" w:hAnsi="Times New Roman"/>
          <w:sz w:val="28"/>
          <w:szCs w:val="28"/>
        </w:rPr>
        <w:t>В целях</w:t>
      </w:r>
      <w:r w:rsidR="00157B60" w:rsidRPr="0079339B"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="0066005B" w:rsidRPr="0079339B">
        <w:rPr>
          <w:rFonts w:ascii="Times New Roman" w:eastAsia="Calibri" w:hAnsi="Times New Roman"/>
          <w:sz w:val="28"/>
          <w:szCs w:val="28"/>
        </w:rPr>
        <w:t xml:space="preserve"> под субъектами бюджетного планирования </w:t>
      </w:r>
      <w:r w:rsidR="00D15589" w:rsidRPr="0079339B">
        <w:rPr>
          <w:rFonts w:ascii="Times New Roman" w:eastAsia="Calibri" w:hAnsi="Times New Roman"/>
          <w:sz w:val="28"/>
          <w:szCs w:val="28"/>
        </w:rPr>
        <w:t>понимаются</w:t>
      </w:r>
      <w:r w:rsidR="006440E8" w:rsidRPr="0079339B">
        <w:rPr>
          <w:rFonts w:ascii="Times New Roman" w:eastAsia="Calibri" w:hAnsi="Times New Roman"/>
          <w:sz w:val="28"/>
          <w:szCs w:val="28"/>
        </w:rPr>
        <w:t xml:space="preserve"> </w:t>
      </w:r>
      <w:r w:rsidR="0066005B" w:rsidRPr="0079339B">
        <w:rPr>
          <w:rFonts w:ascii="Times New Roman" w:hAnsi="Times New Roman" w:cs="Times New Roman"/>
          <w:sz w:val="28"/>
          <w:szCs w:val="28"/>
        </w:rPr>
        <w:t>ответственные за подготовку вопроса по соответствующей сфере деятельности</w:t>
      </w:r>
      <w:r w:rsidR="0066005B" w:rsidRPr="0079339B">
        <w:rPr>
          <w:rFonts w:ascii="Times New Roman" w:eastAsia="Calibri" w:hAnsi="Times New Roman"/>
          <w:sz w:val="28"/>
          <w:szCs w:val="28"/>
        </w:rPr>
        <w:t xml:space="preserve"> </w:t>
      </w:r>
      <w:r w:rsidR="006440E8" w:rsidRPr="0079339B">
        <w:rPr>
          <w:rFonts w:ascii="Times New Roman" w:eastAsia="Calibri" w:hAnsi="Times New Roman"/>
          <w:sz w:val="28"/>
          <w:szCs w:val="28"/>
        </w:rPr>
        <w:t>муниципальные служащие</w:t>
      </w:r>
      <w:r w:rsidR="00510F0F">
        <w:rPr>
          <w:rFonts w:ascii="Times New Roman" w:hAnsi="Times New Roman" w:cs="Times New Roman"/>
          <w:sz w:val="28"/>
          <w:szCs w:val="28"/>
        </w:rPr>
        <w:t xml:space="preserve"> </w:t>
      </w:r>
      <w:r w:rsidR="006440E8" w:rsidRPr="0079339B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8452C4" w:rsidRPr="0079339B">
        <w:rPr>
          <w:rFonts w:ascii="Times New Roman" w:hAnsi="Times New Roman" w:cs="Times New Roman"/>
          <w:sz w:val="28"/>
          <w:szCs w:val="28"/>
        </w:rPr>
        <w:t xml:space="preserve"> </w:t>
      </w:r>
      <w:r w:rsidR="006440E8" w:rsidRPr="0079339B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66005B" w:rsidRPr="0079339B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6440E8" w:rsidRPr="0079339B">
        <w:rPr>
          <w:rFonts w:ascii="Times New Roman" w:hAnsi="Times New Roman" w:cs="Times New Roman"/>
          <w:sz w:val="28"/>
          <w:szCs w:val="28"/>
        </w:rPr>
        <w:t>и т.п.</w:t>
      </w:r>
    </w:p>
    <w:p w:rsidR="004F1BAD" w:rsidRPr="0079339B" w:rsidRDefault="005E1EC4" w:rsidP="00D4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39B">
        <w:rPr>
          <w:rFonts w:ascii="Times New Roman" w:hAnsi="Times New Roman"/>
          <w:sz w:val="28"/>
          <w:szCs w:val="28"/>
        </w:rPr>
        <w:t>3</w:t>
      </w:r>
      <w:r w:rsidR="00FD2787" w:rsidRPr="0079339B">
        <w:rPr>
          <w:rFonts w:ascii="Times New Roman" w:hAnsi="Times New Roman"/>
          <w:sz w:val="28"/>
          <w:szCs w:val="28"/>
        </w:rPr>
        <w:t>. </w:t>
      </w:r>
      <w:r w:rsidR="00750A15" w:rsidRPr="0079339B">
        <w:rPr>
          <w:rFonts w:ascii="Times New Roman" w:hAnsi="Times New Roman"/>
          <w:sz w:val="28"/>
          <w:szCs w:val="28"/>
        </w:rPr>
        <w:t xml:space="preserve">Составление проекта местного бюджета осуществляется </w:t>
      </w:r>
      <w:r w:rsidR="00A75CB7" w:rsidRPr="0079339B">
        <w:rPr>
          <w:rFonts w:ascii="Times New Roman" w:hAnsi="Times New Roman"/>
          <w:sz w:val="28"/>
          <w:szCs w:val="28"/>
        </w:rPr>
        <w:br/>
      </w:r>
      <w:r w:rsidR="00750A15" w:rsidRPr="0079339B">
        <w:rPr>
          <w:rFonts w:ascii="Times New Roman" w:hAnsi="Times New Roman"/>
          <w:sz w:val="28"/>
          <w:szCs w:val="28"/>
        </w:rPr>
        <w:t xml:space="preserve">с </w:t>
      </w:r>
      <w:r w:rsidR="0003618D" w:rsidRPr="0079339B">
        <w:rPr>
          <w:rFonts w:ascii="Times New Roman" w:hAnsi="Times New Roman"/>
          <w:sz w:val="28"/>
          <w:szCs w:val="28"/>
        </w:rPr>
        <w:t>1 сентября</w:t>
      </w:r>
      <w:r w:rsidR="00750A15" w:rsidRPr="0079339B">
        <w:rPr>
          <w:rFonts w:ascii="Times New Roman" w:hAnsi="Times New Roman"/>
          <w:sz w:val="28"/>
          <w:szCs w:val="28"/>
        </w:rPr>
        <w:t xml:space="preserve"> </w:t>
      </w:r>
      <w:r w:rsidR="0003618D" w:rsidRPr="0079339B">
        <w:rPr>
          <w:rFonts w:ascii="Times New Roman" w:hAnsi="Times New Roman"/>
          <w:sz w:val="28"/>
          <w:szCs w:val="28"/>
        </w:rPr>
        <w:t>по</w:t>
      </w:r>
      <w:r w:rsidR="00750A15" w:rsidRPr="0079339B">
        <w:rPr>
          <w:rFonts w:ascii="Times New Roman" w:hAnsi="Times New Roman"/>
          <w:sz w:val="28"/>
          <w:szCs w:val="28"/>
        </w:rPr>
        <w:t xml:space="preserve"> </w:t>
      </w:r>
      <w:r w:rsidR="00D46B24" w:rsidRPr="0079339B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750A15" w:rsidRPr="0079339B">
        <w:rPr>
          <w:rFonts w:ascii="Times New Roman" w:hAnsi="Times New Roman"/>
          <w:sz w:val="28"/>
          <w:szCs w:val="28"/>
        </w:rPr>
        <w:t>текущего финансового года</w:t>
      </w:r>
      <w:r w:rsidR="001D3CF0" w:rsidRPr="0079339B">
        <w:rPr>
          <w:rFonts w:ascii="Times New Roman" w:hAnsi="Times New Roman"/>
          <w:bCs/>
          <w:iCs/>
          <w:sz w:val="28"/>
          <w:szCs w:val="28"/>
        </w:rPr>
        <w:t xml:space="preserve"> с учетом требований </w:t>
      </w:r>
      <w:r w:rsidR="0003618D" w:rsidRPr="0079339B">
        <w:rPr>
          <w:rFonts w:ascii="Times New Roman" w:hAnsi="Times New Roman"/>
          <w:bCs/>
          <w:iCs/>
          <w:sz w:val="28"/>
          <w:szCs w:val="28"/>
        </w:rPr>
        <w:t>Б</w:t>
      </w:r>
      <w:r w:rsidR="00AC7947" w:rsidRPr="0079339B">
        <w:rPr>
          <w:rFonts w:ascii="Times New Roman" w:hAnsi="Times New Roman"/>
          <w:bCs/>
          <w:iCs/>
          <w:sz w:val="28"/>
          <w:szCs w:val="28"/>
        </w:rPr>
        <w:t xml:space="preserve">юджетного </w:t>
      </w:r>
      <w:r w:rsidR="0003618D" w:rsidRPr="0079339B">
        <w:rPr>
          <w:rFonts w:ascii="Times New Roman" w:hAnsi="Times New Roman"/>
          <w:bCs/>
          <w:iCs/>
          <w:sz w:val="28"/>
          <w:szCs w:val="28"/>
        </w:rPr>
        <w:t xml:space="preserve">кодекса Российской Федерации, Положения о бюджетном процессе в </w:t>
      </w:r>
      <w:r w:rsidR="0003618D" w:rsidRPr="0079339B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03618D" w:rsidRPr="0079339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C7947" w:rsidRPr="0079339B">
        <w:rPr>
          <w:rFonts w:ascii="Times New Roman" w:hAnsi="Times New Roman"/>
          <w:bCs/>
          <w:iCs/>
          <w:sz w:val="28"/>
          <w:szCs w:val="28"/>
        </w:rPr>
        <w:t>и муниципальных правовых акт</w:t>
      </w:r>
      <w:r w:rsidR="0017064C" w:rsidRPr="0079339B">
        <w:rPr>
          <w:rFonts w:ascii="Times New Roman" w:hAnsi="Times New Roman"/>
          <w:bCs/>
          <w:iCs/>
          <w:sz w:val="28"/>
          <w:szCs w:val="28"/>
        </w:rPr>
        <w:t>ов</w:t>
      </w:r>
      <w:r w:rsidR="00AC7947" w:rsidRPr="0079339B">
        <w:rPr>
          <w:rFonts w:ascii="Times New Roman" w:hAnsi="Times New Roman"/>
          <w:bCs/>
          <w:iCs/>
          <w:sz w:val="28"/>
          <w:szCs w:val="28"/>
        </w:rPr>
        <w:t>, регулирующих бюджетные правоотношения</w:t>
      </w:r>
      <w:r w:rsidR="0003618D" w:rsidRPr="0079339B">
        <w:rPr>
          <w:rFonts w:ascii="Times New Roman" w:hAnsi="Times New Roman" w:cs="Times New Roman"/>
          <w:sz w:val="28"/>
          <w:szCs w:val="28"/>
        </w:rPr>
        <w:t>.</w:t>
      </w:r>
    </w:p>
    <w:p w:rsidR="004F1BAD" w:rsidRPr="004128C7" w:rsidRDefault="005E1EC4" w:rsidP="00B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C7">
        <w:rPr>
          <w:rFonts w:ascii="Times New Roman" w:hAnsi="Times New Roman" w:cs="Times New Roman"/>
          <w:sz w:val="28"/>
          <w:szCs w:val="28"/>
        </w:rPr>
        <w:t>4</w:t>
      </w:r>
      <w:r w:rsidR="00FD2787" w:rsidRPr="004128C7">
        <w:rPr>
          <w:rFonts w:ascii="Times New Roman" w:hAnsi="Times New Roman" w:cs="Times New Roman"/>
          <w:sz w:val="28"/>
          <w:szCs w:val="28"/>
        </w:rPr>
        <w:t>. </w:t>
      </w:r>
      <w:r w:rsidR="004F1BAD" w:rsidRPr="004128C7">
        <w:rPr>
          <w:rFonts w:ascii="Times New Roman" w:hAnsi="Times New Roman"/>
          <w:sz w:val="28"/>
          <w:szCs w:val="28"/>
        </w:rPr>
        <w:t>При составлении проекта местного бюджета:</w:t>
      </w:r>
    </w:p>
    <w:p w:rsidR="004F1BAD" w:rsidRPr="004128C7" w:rsidRDefault="00FD2787" w:rsidP="004F1BAD">
      <w:pPr>
        <w:pStyle w:val="ConsPlusNormal"/>
        <w:ind w:firstLine="709"/>
        <w:jc w:val="both"/>
        <w:rPr>
          <w:iCs/>
        </w:rPr>
      </w:pPr>
      <w:r w:rsidRPr="004128C7">
        <w:t>1) </w:t>
      </w:r>
      <w:r w:rsidR="0003618D" w:rsidRPr="004128C7">
        <w:rPr>
          <w:rFonts w:eastAsia="Calibri"/>
        </w:rPr>
        <w:t>глава муниципального округа</w:t>
      </w:r>
      <w:r w:rsidR="0079339B" w:rsidRPr="004128C7">
        <w:rPr>
          <w:rFonts w:eastAsia="Calibri"/>
        </w:rPr>
        <w:t xml:space="preserve"> </w:t>
      </w:r>
      <w:proofErr w:type="spellStart"/>
      <w:r w:rsidR="0079339B" w:rsidRPr="004128C7">
        <w:rPr>
          <w:rFonts w:eastAsia="Calibri"/>
        </w:rPr>
        <w:t>Марфино</w:t>
      </w:r>
      <w:proofErr w:type="spellEnd"/>
      <w:r w:rsidR="004F1BAD" w:rsidRPr="004128C7">
        <w:rPr>
          <w:iCs/>
        </w:rPr>
        <w:t>:</w:t>
      </w:r>
    </w:p>
    <w:p w:rsidR="00D25AD9" w:rsidRPr="004128C7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03618D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основные направления </w:t>
      </w:r>
      <w:r w:rsidRPr="004128C7">
        <w:rPr>
          <w:rFonts w:ascii="Times New Roman" w:hAnsi="Times New Roman"/>
          <w:sz w:val="28"/>
          <w:szCs w:val="28"/>
        </w:rPr>
        <w:t xml:space="preserve">бюджетной политики </w:t>
      </w:r>
      <w:r w:rsidRPr="004128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79339B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4128C7">
        <w:rPr>
          <w:rFonts w:ascii="Times New Roman" w:hAnsi="Times New Roman" w:cs="Times New Roman"/>
          <w:sz w:val="28"/>
          <w:szCs w:val="28"/>
        </w:rPr>
        <w:t xml:space="preserve"> </w:t>
      </w:r>
      <w:r w:rsidRPr="004128C7">
        <w:rPr>
          <w:rFonts w:ascii="Times New Roman" w:hAnsi="Times New Roman"/>
          <w:sz w:val="28"/>
          <w:szCs w:val="28"/>
        </w:rPr>
        <w:t xml:space="preserve">и основные направления налоговой политики </w:t>
      </w:r>
      <w:r w:rsidRPr="004128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79339B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  <w:bookmarkStart w:id="8" w:name="Par12"/>
      <w:bookmarkEnd w:id="8"/>
    </w:p>
    <w:p w:rsidR="00D25AD9" w:rsidRPr="004128C7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</w:t>
      </w:r>
      <w:r w:rsidR="0003618D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прогноз социально-экономического развития </w:t>
      </w:r>
      <w:r w:rsidR="009716F8" w:rsidRPr="004128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79339B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9716F8" w:rsidRPr="004128C7">
        <w:rPr>
          <w:rFonts w:ascii="Times New Roman" w:eastAsia="Calibri" w:hAnsi="Times New Roman"/>
          <w:sz w:val="28"/>
          <w:szCs w:val="28"/>
        </w:rPr>
        <w:t xml:space="preserve"> </w:t>
      </w:r>
      <w:r w:rsidRPr="004128C7">
        <w:rPr>
          <w:rFonts w:ascii="Times New Roman" w:eastAsia="Calibri" w:hAnsi="Times New Roman"/>
          <w:sz w:val="28"/>
          <w:szCs w:val="28"/>
        </w:rPr>
        <w:t>на период не менее трех лет (далее – прогноз социально-экономического развития)</w:t>
      </w: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3778D5" w:rsidRPr="004128C7" w:rsidRDefault="0003618D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C7">
        <w:rPr>
          <w:rFonts w:ascii="Times New Roman" w:hAnsi="Times New Roman" w:cs="Times New Roman"/>
          <w:sz w:val="28"/>
          <w:szCs w:val="28"/>
        </w:rPr>
        <w:t>в) </w:t>
      </w:r>
      <w:r w:rsidR="00D25AD9" w:rsidRPr="004128C7">
        <w:rPr>
          <w:rFonts w:ascii="Times New Roman" w:hAnsi="Times New Roman" w:cs="Times New Roman"/>
          <w:sz w:val="28"/>
          <w:szCs w:val="28"/>
        </w:rPr>
        <w:t xml:space="preserve">одобряет среднесрочный финансовый план муниципального округа </w:t>
      </w:r>
      <w:proofErr w:type="spellStart"/>
      <w:r w:rsidR="0079339B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D25AD9" w:rsidRPr="004128C7">
        <w:rPr>
          <w:rFonts w:ascii="Times New Roman" w:hAnsi="Times New Roman" w:cs="Times New Roman"/>
          <w:sz w:val="28"/>
          <w:szCs w:val="28"/>
        </w:rPr>
        <w:t xml:space="preserve"> в случае принятия Советом депутатов </w:t>
      </w:r>
      <w:r w:rsidR="009716F8" w:rsidRPr="004128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9339B" w:rsidRPr="0041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39B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79339B" w:rsidRPr="004128C7">
        <w:rPr>
          <w:rFonts w:ascii="Times New Roman" w:hAnsi="Times New Roman" w:cs="Times New Roman"/>
          <w:sz w:val="28"/>
          <w:szCs w:val="28"/>
        </w:rPr>
        <w:t xml:space="preserve"> </w:t>
      </w:r>
      <w:r w:rsidR="009716F8" w:rsidRPr="00412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9716F8" w:rsidRPr="004128C7">
        <w:rPr>
          <w:rFonts w:ascii="Times New Roman" w:hAnsi="Times New Roman" w:cs="Times New Roman"/>
          <w:sz w:val="28"/>
          <w:szCs w:val="28"/>
        </w:rPr>
        <w:t>Совет депутатов</w:t>
      </w:r>
      <w:r w:rsidR="009716F8" w:rsidRPr="00412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25AD9" w:rsidRPr="004128C7">
        <w:rPr>
          <w:rFonts w:ascii="Times New Roman" w:hAnsi="Times New Roman" w:cs="Times New Roman"/>
          <w:sz w:val="28"/>
          <w:szCs w:val="28"/>
        </w:rPr>
        <w:t>решения о составлении и утверждении проекта местного бюджета на очередной финансовый год;</w:t>
      </w:r>
    </w:p>
    <w:p w:rsidR="00D25AD9" w:rsidRPr="004128C7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r w:rsidR="000361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проект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основных характеристик </w:t>
      </w:r>
      <w:r w:rsidR="0067562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(с учетом прогнозных показателей по налоговым и неналоговым доходам, поступлений по источникам финансирования местного бюджета)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3778D5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 также </w:t>
      </w:r>
      <w:r w:rsidR="003778D5" w:rsidRPr="00412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="003778D5" w:rsidRPr="004128C7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79339B" w:rsidRPr="004128C7">
        <w:rPr>
          <w:rFonts w:ascii="Times New Roman" w:hAnsi="Times New Roman"/>
          <w:sz w:val="28"/>
          <w:szCs w:val="28"/>
        </w:rPr>
        <w:t>Марфино</w:t>
      </w:r>
      <w:proofErr w:type="spellEnd"/>
      <w:r w:rsidR="00407223" w:rsidRPr="004128C7">
        <w:rPr>
          <w:rFonts w:ascii="Times New Roman" w:hAnsi="Times New Roman"/>
          <w:sz w:val="28"/>
          <w:szCs w:val="28"/>
        </w:rPr>
        <w:t xml:space="preserve"> (далее – расходные обязательства)</w:t>
      </w:r>
      <w:r w:rsidR="0067562A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B86218" w:rsidRPr="004128C7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="0003618D">
        <w:rPr>
          <w:rFonts w:ascii="Times New Roman" w:eastAsia="Calibri" w:hAnsi="Times New Roman"/>
          <w:sz w:val="28"/>
          <w:szCs w:val="28"/>
        </w:rPr>
        <w:t>) </w:t>
      </w:r>
      <w:r w:rsidR="00BA12CA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проекты муниципальных программ</w:t>
      </w:r>
      <w:r w:rsidRPr="004128C7">
        <w:rPr>
          <w:rFonts w:ascii="Times New Roman" w:eastAsia="Calibri" w:hAnsi="Times New Roman"/>
          <w:sz w:val="28"/>
          <w:szCs w:val="28"/>
        </w:rPr>
        <w:t xml:space="preserve">, </w:t>
      </w:r>
      <w:r w:rsidRPr="00412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 муниципальных гарантий и </w:t>
      </w: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внутренних заимствований </w:t>
      </w:r>
      <w:r w:rsidRPr="004128C7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E42EDA" w:rsidRPr="004128C7">
        <w:rPr>
          <w:rFonts w:ascii="Times New Roman" w:hAnsi="Times New Roman"/>
          <w:sz w:val="28"/>
          <w:szCs w:val="28"/>
        </w:rPr>
        <w:t>Марфино</w:t>
      </w:r>
      <w:proofErr w:type="spellEnd"/>
      <w:r w:rsidRPr="004128C7">
        <w:rPr>
          <w:rFonts w:ascii="Times New Roman" w:hAnsi="Times New Roman" w:cs="Times New Roman"/>
          <w:sz w:val="28"/>
          <w:szCs w:val="28"/>
        </w:rPr>
        <w:t xml:space="preserve"> </w:t>
      </w: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(в случае необходимости их принятия)</w:t>
      </w:r>
      <w:r w:rsidR="00B86218" w:rsidRPr="004128C7">
        <w:rPr>
          <w:rFonts w:ascii="Times New Roman" w:eastAsia="Calibri" w:hAnsi="Times New Roman"/>
          <w:sz w:val="28"/>
          <w:szCs w:val="28"/>
        </w:rPr>
        <w:t>;</w:t>
      </w:r>
    </w:p>
    <w:p w:rsidR="00BA12CA" w:rsidRPr="00BA12CA" w:rsidRDefault="00D23B28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е) </w:t>
      </w:r>
      <w:r w:rsidR="00BA12C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предложени</w:t>
      </w:r>
      <w:r w:rsid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я</w:t>
      </w:r>
      <w:r w:rsidR="00BA12C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128C7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администрации</w:t>
      </w:r>
      <w:r w:rsidR="00BA12C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BA12C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 объему бюджетных ассигнований на </w:t>
      </w:r>
      <w:r w:rsidR="00BA12CA" w:rsidRPr="00BA12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реализацию муниципальных программ (на реализацию проектов </w:t>
      </w:r>
      <w:r w:rsidR="00BA12CA" w:rsidRPr="00BA12CA">
        <w:rPr>
          <w:rFonts w:ascii="Times New Roman" w:hAnsi="Times New Roman" w:cs="Times New Roman"/>
          <w:sz w:val="28"/>
          <w:szCs w:val="28"/>
        </w:rPr>
        <w:t xml:space="preserve">муниципальных программ) </w:t>
      </w:r>
      <w:r w:rsidR="00BA12CA" w:rsidRPr="00BA12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 разрезе ответственных исполнителей </w:t>
      </w:r>
      <w:r w:rsidR="00BA12CA" w:rsidRPr="00BA12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и соисполнителей муниципальных программ (подпрограмм), муниципальных программ, не отнесенных в подпрограммы муниципальных программ и по объему бюджетных ассигнований на реализацию, не включенных в муниципальные программы направлений деятельности органов местного самоуправления (далее – непрограммные направления деятельности органов местного самоуправления);</w:t>
      </w:r>
      <w:proofErr w:type="gramEnd"/>
    </w:p>
    <w:p w:rsidR="004F1BAD" w:rsidRPr="004F1BAD" w:rsidRDefault="00BA12CA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ж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F1BAD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перечень субсидий из </w:t>
      </w:r>
      <w:r w:rsidR="001941FB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 w:rsidR="004F1BAD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юридическим лицам, предлагаемых к включению в проект </w:t>
      </w:r>
      <w:r w:rsidR="001941FB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решения </w:t>
      </w:r>
      <w:r w:rsidR="009716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="0070667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(в случае принятия решения об их предоставлении)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D665A0" w:rsidRPr="00D25AD9" w:rsidRDefault="003778D5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C35701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решения </w:t>
      </w:r>
      <w:r w:rsidR="009716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</w:t>
      </w:r>
      <w:r w:rsidR="00D25AD9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представляемые вместе с ним </w:t>
      </w:r>
      <w:r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и материалы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AD9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внесения в </w:t>
      </w:r>
      <w:r w:rsid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депутатов;</w:t>
      </w:r>
    </w:p>
    <w:p w:rsidR="00A61EE9" w:rsidRPr="004128C7" w:rsidRDefault="00EA5A8C" w:rsidP="00A6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</w:t>
      </w:r>
      <w:r w:rsidR="000F2B1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4128C7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Сектор бюджетного учета и экономики </w:t>
      </w:r>
      <w:r w:rsidR="000F2B11" w:rsidRPr="004128C7">
        <w:rPr>
          <w:rFonts w:ascii="Times New Roman" w:hAnsi="Times New Roman"/>
          <w:sz w:val="28"/>
          <w:szCs w:val="28"/>
        </w:rPr>
        <w:t>(</w:t>
      </w:r>
      <w:r w:rsidR="000F2B11" w:rsidRPr="004128C7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bookmarkStart w:id="9" w:name="OLE_LINK19"/>
      <w:bookmarkStart w:id="10" w:name="OLE_LINK20"/>
      <w:bookmarkStart w:id="11" w:name="OLE_LINK21"/>
      <w:r w:rsidR="000F2B11" w:rsidRPr="004128C7">
        <w:rPr>
          <w:rFonts w:ascii="Times New Roman" w:hAnsi="Times New Roman" w:cs="Times New Roman"/>
          <w:sz w:val="28"/>
          <w:szCs w:val="28"/>
        </w:rPr>
        <w:t>составление проекта местного бюджета</w:t>
      </w:r>
      <w:bookmarkEnd w:id="9"/>
      <w:bookmarkEnd w:id="10"/>
      <w:bookmarkEnd w:id="11"/>
      <w:r w:rsidR="000F2B11" w:rsidRPr="004128C7">
        <w:rPr>
          <w:rFonts w:ascii="Times New Roman" w:hAnsi="Times New Roman" w:cs="Times New Roman"/>
          <w:sz w:val="28"/>
          <w:szCs w:val="28"/>
        </w:rPr>
        <w:t xml:space="preserve">) </w:t>
      </w:r>
      <w:r w:rsidR="004128C7" w:rsidRPr="004128C7">
        <w:rPr>
          <w:rFonts w:ascii="Times New Roman" w:hAnsi="Times New Roman" w:cs="Times New Roman"/>
          <w:sz w:val="28"/>
          <w:szCs w:val="28"/>
        </w:rPr>
        <w:t>в лице главного бухгалтера-заведующего сектором</w:t>
      </w:r>
      <w:r w:rsidR="000F2B11" w:rsidRPr="004128C7">
        <w:rPr>
          <w:rFonts w:ascii="Times New Roman" w:hAnsi="Times New Roman"/>
          <w:sz w:val="28"/>
          <w:szCs w:val="28"/>
        </w:rPr>
        <w:t xml:space="preserve">, в должностные обязанности которого входит </w:t>
      </w:r>
      <w:r w:rsidR="000F2B11" w:rsidRPr="004128C7">
        <w:rPr>
          <w:rFonts w:ascii="Times New Roman" w:hAnsi="Times New Roman" w:cs="Times New Roman"/>
          <w:sz w:val="28"/>
          <w:szCs w:val="28"/>
        </w:rPr>
        <w:t>составление проекта местного бюджета</w:t>
      </w:r>
      <w:r w:rsidR="00D23B28" w:rsidRPr="004128C7">
        <w:rPr>
          <w:rFonts w:ascii="Times New Roman" w:hAnsi="Times New Roman" w:cs="Times New Roman"/>
          <w:sz w:val="28"/>
          <w:szCs w:val="28"/>
        </w:rPr>
        <w:t xml:space="preserve"> </w:t>
      </w:r>
      <w:r w:rsidR="004128C7" w:rsidRPr="004128C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proofErr w:type="spellStart"/>
      <w:r w:rsidR="004128C7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0F2B11" w:rsidRPr="004128C7">
        <w:rPr>
          <w:rFonts w:ascii="Times New Roman" w:hAnsi="Times New Roman" w:cs="Times New Roman"/>
          <w:sz w:val="28"/>
          <w:szCs w:val="28"/>
        </w:rPr>
        <w:t>:</w:t>
      </w:r>
    </w:p>
    <w:p w:rsidR="004D12CD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D12CD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</w:t>
      </w:r>
      <w:r w:rsidR="00E6318B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4D12CD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</w:t>
      </w: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 представляет </w:t>
      </w:r>
      <w:r w:rsidR="00407223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на рассмотрение </w:t>
      </w:r>
      <w:r w:rsidR="00E5078C" w:rsidRPr="004128C7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4D12CD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предварительные показатели основных характеристик местного бюджета, а также </w:t>
      </w: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предложения по </w:t>
      </w:r>
      <w:r w:rsidRPr="00412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Pr="004128C7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E42EDA" w:rsidRPr="004128C7">
        <w:rPr>
          <w:rFonts w:ascii="Times New Roman" w:hAnsi="Times New Roman"/>
          <w:sz w:val="28"/>
          <w:szCs w:val="28"/>
        </w:rPr>
        <w:t>Марфино</w:t>
      </w:r>
      <w:proofErr w:type="spellEnd"/>
      <w:r w:rsidR="004D12CD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A61EE9" w:rsidRPr="004128C7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D23B28" w:rsidRPr="004128C7">
        <w:rPr>
          <w:rFonts w:ascii="Times New Roman" w:hAnsi="Times New Roman" w:cs="Times New Roman"/>
          <w:sz w:val="28"/>
          <w:szCs w:val="28"/>
        </w:rPr>
        <w:t>) </w:t>
      </w:r>
      <w:r w:rsidR="00A61EE9" w:rsidRPr="004128C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23B28" w:rsidRPr="004128C7">
        <w:rPr>
          <w:rFonts w:ascii="Times New Roman" w:eastAsia="Calibri" w:hAnsi="Times New Roman"/>
          <w:sz w:val="28"/>
          <w:szCs w:val="28"/>
        </w:rPr>
        <w:t xml:space="preserve">главе муниципального округа </w:t>
      </w:r>
      <w:r w:rsidR="00A61EE9" w:rsidRPr="004128C7">
        <w:rPr>
          <w:rFonts w:ascii="Times New Roman" w:hAnsi="Times New Roman" w:cs="Times New Roman"/>
          <w:sz w:val="28"/>
          <w:szCs w:val="28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</w:t>
      </w:r>
      <w:r w:rsidRPr="004128C7">
        <w:rPr>
          <w:rFonts w:ascii="Times New Roman" w:hAnsi="Times New Roman" w:cs="Times New Roman"/>
          <w:sz w:val="28"/>
          <w:szCs w:val="28"/>
        </w:rPr>
        <w:t xml:space="preserve"> и</w:t>
      </w:r>
      <w:r w:rsidR="00A61EE9" w:rsidRPr="004128C7">
        <w:rPr>
          <w:rFonts w:ascii="Times New Roman" w:hAnsi="Times New Roman" w:cs="Times New Roman"/>
          <w:sz w:val="28"/>
          <w:szCs w:val="28"/>
        </w:rPr>
        <w:t xml:space="preserve"> </w:t>
      </w:r>
      <w:r w:rsidRPr="004128C7">
        <w:rPr>
          <w:rFonts w:ascii="Times New Roman" w:hAnsi="Times New Roman" w:cs="Times New Roman"/>
          <w:sz w:val="28"/>
          <w:szCs w:val="28"/>
        </w:rPr>
        <w:t xml:space="preserve">прогнозные показатели поступлений по источникам финансирования дефицита местного бюджета </w:t>
      </w:r>
      <w:r w:rsidR="00A61EE9" w:rsidRPr="004128C7">
        <w:rPr>
          <w:rFonts w:ascii="Times New Roman" w:hAnsi="Times New Roman" w:cs="Times New Roman"/>
          <w:sz w:val="28"/>
          <w:szCs w:val="28"/>
        </w:rPr>
        <w:t>с приложением обоснований и расчетов;</w:t>
      </w:r>
      <w:proofErr w:type="gramEnd"/>
    </w:p>
    <w:p w:rsidR="00D25AD9" w:rsidRPr="004128C7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5AD9">
        <w:rPr>
          <w:rFonts w:ascii="Times New Roman" w:hAnsi="Times New Roman" w:cs="Times New Roman"/>
          <w:sz w:val="28"/>
          <w:szCs w:val="28"/>
        </w:rPr>
        <w:t>)</w:t>
      </w:r>
      <w:r w:rsidR="00EA2F4A">
        <w:rPr>
          <w:rFonts w:ascii="Times New Roman" w:hAnsi="Times New Roman" w:cs="Times New Roman"/>
          <w:sz w:val="28"/>
          <w:szCs w:val="28"/>
        </w:rPr>
        <w:t> </w:t>
      </w:r>
      <w:r w:rsidR="00D25AD9" w:rsidRPr="004128C7">
        <w:rPr>
          <w:rFonts w:ascii="Times New Roman" w:hAnsi="Times New Roman" w:cs="Times New Roman"/>
          <w:sz w:val="28"/>
          <w:szCs w:val="28"/>
        </w:rPr>
        <w:t xml:space="preserve">разрабатывает на основе основных направлений бюджетной политики города Москвы и основных направлений налоговой политики города Москвы </w:t>
      </w:r>
      <w:r w:rsidR="00407223" w:rsidRPr="004128C7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E5078C" w:rsidRPr="004128C7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D25AD9" w:rsidRPr="004128C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5AD9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основных направлений </w:t>
      </w:r>
      <w:r w:rsidR="00D25AD9" w:rsidRPr="004128C7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D25AD9" w:rsidRPr="004128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E42EDA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D25AD9" w:rsidRPr="004128C7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4128C7">
        <w:rPr>
          <w:rFonts w:ascii="Times New Roman" w:hAnsi="Times New Roman"/>
          <w:sz w:val="28"/>
          <w:szCs w:val="28"/>
        </w:rPr>
        <w:t xml:space="preserve">и основных направлений налоговой политики </w:t>
      </w:r>
      <w:r w:rsidR="00D25AD9" w:rsidRPr="004128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E42EDA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D25AD9" w:rsidRPr="004128C7">
        <w:rPr>
          <w:rFonts w:ascii="Times New Roman" w:hAnsi="Times New Roman" w:cs="Times New Roman"/>
          <w:sz w:val="28"/>
          <w:szCs w:val="28"/>
        </w:rPr>
        <w:t>;</w:t>
      </w:r>
    </w:p>
    <w:p w:rsidR="00D25AD9" w:rsidRPr="004128C7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C7">
        <w:rPr>
          <w:rFonts w:ascii="Times New Roman" w:hAnsi="Times New Roman" w:cs="Times New Roman"/>
          <w:sz w:val="28"/>
          <w:szCs w:val="28"/>
        </w:rPr>
        <w:t>г</w:t>
      </w:r>
      <w:r w:rsidR="00D25AD9" w:rsidRPr="004128C7">
        <w:rPr>
          <w:rFonts w:ascii="Times New Roman" w:hAnsi="Times New Roman" w:cs="Times New Roman"/>
          <w:sz w:val="28"/>
          <w:szCs w:val="28"/>
        </w:rPr>
        <w:t>)</w:t>
      </w:r>
      <w:r w:rsidR="00EA2F4A" w:rsidRPr="004128C7">
        <w:rPr>
          <w:rFonts w:ascii="Times New Roman" w:hAnsi="Times New Roman" w:cs="Times New Roman"/>
          <w:sz w:val="28"/>
          <w:szCs w:val="28"/>
        </w:rPr>
        <w:t> </w:t>
      </w:r>
      <w:r w:rsidR="00D25AD9" w:rsidRPr="004128C7">
        <w:rPr>
          <w:rFonts w:ascii="Times New Roman" w:hAnsi="Times New Roman" w:cs="Times New Roman"/>
          <w:sz w:val="28"/>
          <w:szCs w:val="28"/>
        </w:rPr>
        <w:t xml:space="preserve">разрабатывает на основе прогноза социально-экономического развития города Москвы и представляет на рассмотрение </w:t>
      </w:r>
      <w:r w:rsidR="00E5078C" w:rsidRPr="004128C7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D25AD9" w:rsidRPr="004128C7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</w:p>
    <w:p w:rsidR="00D25AD9" w:rsidRPr="004128C7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2F4A" w:rsidRPr="004128C7">
        <w:rPr>
          <w:rFonts w:ascii="Times New Roman" w:hAnsi="Times New Roman" w:cs="Times New Roman"/>
          <w:sz w:val="28"/>
          <w:szCs w:val="28"/>
        </w:rPr>
        <w:t>) </w:t>
      </w:r>
      <w:r w:rsidR="00D25AD9" w:rsidRPr="004128C7">
        <w:rPr>
          <w:rFonts w:ascii="Times New Roman" w:hAnsi="Times New Roman" w:cs="Times New Roman"/>
          <w:sz w:val="28"/>
          <w:szCs w:val="28"/>
        </w:rPr>
        <w:t>направляет</w:t>
      </w:r>
      <w:r w:rsidR="004128C7" w:rsidRPr="004128C7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D25AD9" w:rsidRPr="004128C7">
        <w:rPr>
          <w:rFonts w:ascii="Times New Roman" w:hAnsi="Times New Roman" w:cs="Times New Roman"/>
          <w:sz w:val="28"/>
          <w:szCs w:val="28"/>
        </w:rPr>
        <w:t xml:space="preserve">, одобренные </w:t>
      </w:r>
      <w:r w:rsidR="00407223" w:rsidRPr="004128C7">
        <w:rPr>
          <w:rFonts w:ascii="Times New Roman" w:eastAsia="Calibri" w:hAnsi="Times New Roman"/>
          <w:sz w:val="28"/>
          <w:szCs w:val="28"/>
        </w:rPr>
        <w:t xml:space="preserve">главой муниципального округа </w:t>
      </w:r>
      <w:r w:rsidR="00D25AD9" w:rsidRPr="004128C7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</w:p>
    <w:p w:rsidR="001026D4" w:rsidRPr="005B6413" w:rsidRDefault="00B5525C" w:rsidP="0010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12">
        <w:rPr>
          <w:rFonts w:ascii="Times New Roman" w:hAnsi="Times New Roman" w:cs="Times New Roman"/>
          <w:sz w:val="28"/>
          <w:szCs w:val="28"/>
        </w:rPr>
        <w:t>ж</w:t>
      </w:r>
      <w:r w:rsidR="001026D4" w:rsidRPr="00E31C12">
        <w:rPr>
          <w:rFonts w:ascii="Times New Roman" w:hAnsi="Times New Roman" w:cs="Times New Roman"/>
          <w:sz w:val="28"/>
          <w:szCs w:val="28"/>
        </w:rPr>
        <w:t>)</w:t>
      </w:r>
      <w:r w:rsidRPr="00E31C12">
        <w:rPr>
          <w:rFonts w:ascii="Times New Roman" w:hAnsi="Times New Roman" w:cs="Times New Roman"/>
          <w:sz w:val="28"/>
          <w:szCs w:val="28"/>
        </w:rPr>
        <w:t> </w:t>
      </w:r>
      <w:r w:rsidR="001026D4" w:rsidRPr="00E31C12">
        <w:rPr>
          <w:rFonts w:ascii="Times New Roman" w:hAnsi="Times New Roman" w:cs="Times New Roman"/>
          <w:sz w:val="28"/>
          <w:szCs w:val="28"/>
        </w:rPr>
        <w:t xml:space="preserve">формирует и представляет на рассмотрение </w:t>
      </w:r>
      <w:r w:rsidR="00E5078C" w:rsidRPr="00E31C12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1026D4" w:rsidRPr="00E31C12">
        <w:rPr>
          <w:rFonts w:ascii="Times New Roman" w:hAnsi="Times New Roman" w:cs="Times New Roman"/>
          <w:sz w:val="28"/>
          <w:szCs w:val="28"/>
        </w:rPr>
        <w:t>предложения по объему бюджетных ассигнований на реализацию</w:t>
      </w:r>
      <w:r w:rsidR="001026D4" w:rsidRPr="00CE33B5">
        <w:rPr>
          <w:rFonts w:ascii="Times New Roman" w:hAnsi="Times New Roman" w:cs="Times New Roman"/>
          <w:sz w:val="28"/>
          <w:szCs w:val="28"/>
        </w:rPr>
        <w:t xml:space="preserve"> </w:t>
      </w:r>
      <w:r w:rsidR="001026D4" w:rsidRPr="005B6413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026D4">
        <w:rPr>
          <w:rFonts w:ascii="Times New Roman" w:hAnsi="Times New Roman" w:cs="Times New Roman"/>
          <w:sz w:val="28"/>
          <w:szCs w:val="28"/>
        </w:rPr>
        <w:t xml:space="preserve"> (проектов муниципальных программ)</w:t>
      </w:r>
      <w:r w:rsidR="001026D4" w:rsidRPr="005B6413">
        <w:rPr>
          <w:rFonts w:ascii="Times New Roman" w:hAnsi="Times New Roman" w:cs="Times New Roman"/>
          <w:sz w:val="28"/>
          <w:szCs w:val="28"/>
        </w:rPr>
        <w:t xml:space="preserve">, включающей перечень объектов и мероприятий, сроки их реализации, с распределением объема бюджетных ассигнований по муниципальным </w:t>
      </w:r>
      <w:r w:rsidR="001026D4" w:rsidRPr="005B6413">
        <w:rPr>
          <w:rFonts w:ascii="Times New Roman" w:hAnsi="Times New Roman" w:cs="Times New Roman"/>
          <w:sz w:val="28"/>
          <w:szCs w:val="28"/>
        </w:rPr>
        <w:lastRenderedPageBreak/>
        <w:t>программам, подпрограммам, мероприятиям муниципальных программ, непрограммным направлениям деятельности органов местного самоуправления;</w:t>
      </w:r>
    </w:p>
    <w:p w:rsidR="006C297C" w:rsidRPr="00E31C12" w:rsidRDefault="00E5078C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12">
        <w:rPr>
          <w:rFonts w:ascii="Times New Roman" w:hAnsi="Times New Roman" w:cs="Times New Roman"/>
          <w:sz w:val="28"/>
          <w:szCs w:val="28"/>
        </w:rPr>
        <w:t>и</w:t>
      </w:r>
      <w:r w:rsidR="004F704A" w:rsidRPr="00E31C12">
        <w:rPr>
          <w:rFonts w:ascii="Times New Roman" w:hAnsi="Times New Roman" w:cs="Times New Roman"/>
          <w:sz w:val="28"/>
          <w:szCs w:val="28"/>
        </w:rPr>
        <w:t>)</w:t>
      </w:r>
      <w:r w:rsidR="00B5525C" w:rsidRPr="00E31C12">
        <w:rPr>
          <w:rFonts w:ascii="Times New Roman" w:hAnsi="Times New Roman" w:cs="Times New Roman"/>
          <w:sz w:val="28"/>
          <w:szCs w:val="28"/>
        </w:rPr>
        <w:t> </w:t>
      </w:r>
      <w:r w:rsidR="004F704A" w:rsidRPr="00E31C12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</w:t>
      </w:r>
      <w:r w:rsidR="00B5525C" w:rsidRPr="00E31C12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E31C12">
        <w:rPr>
          <w:rFonts w:ascii="Times New Roman" w:eastAsia="Calibri" w:hAnsi="Times New Roman"/>
          <w:sz w:val="28"/>
          <w:szCs w:val="28"/>
        </w:rPr>
        <w:t xml:space="preserve">главы муниципального </w:t>
      </w:r>
      <w:r w:rsidR="004F704A" w:rsidRPr="00E31C12">
        <w:rPr>
          <w:rFonts w:ascii="Times New Roman" w:hAnsi="Times New Roman" w:cs="Times New Roman"/>
          <w:sz w:val="28"/>
          <w:szCs w:val="28"/>
        </w:rPr>
        <w:t xml:space="preserve">предложения по распределению </w:t>
      </w:r>
      <w:r w:rsidR="006C297C" w:rsidRPr="00E31C12">
        <w:rPr>
          <w:rFonts w:ascii="Times New Roman" w:hAnsi="Times New Roman" w:cs="Times New Roman"/>
          <w:sz w:val="28"/>
          <w:szCs w:val="28"/>
        </w:rPr>
        <w:t>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E63D85" w:rsidRPr="00E31C12" w:rsidRDefault="00E5078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12">
        <w:rPr>
          <w:rFonts w:ascii="Times New Roman" w:hAnsi="Times New Roman" w:cs="Times New Roman"/>
          <w:sz w:val="28"/>
          <w:szCs w:val="28"/>
        </w:rPr>
        <w:t>к</w:t>
      </w:r>
      <w:r w:rsidR="00F013AB" w:rsidRPr="00E31C12">
        <w:rPr>
          <w:rFonts w:ascii="Times New Roman" w:hAnsi="Times New Roman" w:cs="Times New Roman"/>
          <w:sz w:val="28"/>
          <w:szCs w:val="28"/>
        </w:rPr>
        <w:t>)</w:t>
      </w:r>
      <w:r w:rsidR="00B5525C" w:rsidRPr="00E31C12">
        <w:rPr>
          <w:rFonts w:ascii="Times New Roman" w:hAnsi="Times New Roman" w:cs="Times New Roman"/>
          <w:sz w:val="28"/>
          <w:szCs w:val="28"/>
        </w:rPr>
        <w:t> </w:t>
      </w:r>
      <w:r w:rsidR="00F013AB" w:rsidRPr="00E31C12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E31C1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E31C12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F013AB" w:rsidRPr="00E31C12">
        <w:rPr>
          <w:rFonts w:ascii="Times New Roman" w:hAnsi="Times New Roman" w:cs="Times New Roman"/>
          <w:sz w:val="28"/>
          <w:szCs w:val="28"/>
        </w:rPr>
        <w:t>проект с</w:t>
      </w:r>
      <w:r w:rsidR="00E63D85" w:rsidRPr="00E31C12">
        <w:rPr>
          <w:rFonts w:ascii="Times New Roman" w:hAnsi="Times New Roman" w:cs="Times New Roman"/>
          <w:sz w:val="28"/>
          <w:szCs w:val="28"/>
        </w:rPr>
        <w:t>реднесрочного финансового плана;</w:t>
      </w:r>
    </w:p>
    <w:p w:rsidR="000F2B11" w:rsidRPr="00E31C12" w:rsidRDefault="00E5078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12">
        <w:rPr>
          <w:rFonts w:ascii="Times New Roman" w:hAnsi="Times New Roman" w:cs="Times New Roman"/>
          <w:sz w:val="28"/>
          <w:szCs w:val="28"/>
        </w:rPr>
        <w:t>л</w:t>
      </w:r>
      <w:r w:rsidR="00B5525C" w:rsidRPr="00E31C12">
        <w:rPr>
          <w:rFonts w:ascii="Times New Roman" w:hAnsi="Times New Roman" w:cs="Times New Roman"/>
          <w:sz w:val="28"/>
          <w:szCs w:val="28"/>
        </w:rPr>
        <w:t>) </w:t>
      </w:r>
      <w:r w:rsidR="000F2B11" w:rsidRPr="00E31C12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E31C1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E31C12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0F2B11" w:rsidRPr="00E31C1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:rsidR="00BC3547" w:rsidRDefault="00E31C12" w:rsidP="00B552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1C12">
        <w:rPr>
          <w:rFonts w:ascii="Times New Roman" w:hAnsi="Times New Roman" w:cs="Times New Roman"/>
          <w:sz w:val="28"/>
          <w:szCs w:val="28"/>
        </w:rPr>
        <w:t>м</w:t>
      </w:r>
      <w:r w:rsidR="00BC3547" w:rsidRPr="00E31C12">
        <w:rPr>
          <w:rFonts w:ascii="Times New Roman" w:hAnsi="Times New Roman" w:cs="Times New Roman"/>
          <w:sz w:val="28"/>
          <w:szCs w:val="28"/>
        </w:rPr>
        <w:t xml:space="preserve">) разрабатывает совместно с </w:t>
      </w:r>
      <w:r w:rsidRPr="00E31C12">
        <w:rPr>
          <w:rFonts w:ascii="Times New Roman" w:hAnsi="Times New Roman" w:cs="Times New Roman"/>
          <w:sz w:val="28"/>
          <w:szCs w:val="28"/>
        </w:rPr>
        <w:t>администрацией</w:t>
      </w:r>
      <w:r w:rsidR="00BC3547" w:rsidRPr="00E31C12">
        <w:rPr>
          <w:rFonts w:ascii="Times New Roman" w:hAnsi="Times New Roman" w:cs="Times New Roman"/>
          <w:sz w:val="28"/>
          <w:szCs w:val="28"/>
        </w:rPr>
        <w:t xml:space="preserve"> и представляет на рассмотрение </w:t>
      </w:r>
      <w:r w:rsidR="00BC3547" w:rsidRPr="00E31C12">
        <w:rPr>
          <w:rFonts w:ascii="Times New Roman" w:eastAsia="Calibri" w:hAnsi="Times New Roman"/>
          <w:sz w:val="28"/>
          <w:szCs w:val="28"/>
        </w:rPr>
        <w:t>глав</w:t>
      </w:r>
      <w:r w:rsidR="00E5078C" w:rsidRPr="00E31C12">
        <w:rPr>
          <w:rFonts w:ascii="Times New Roman" w:eastAsia="Calibri" w:hAnsi="Times New Roman"/>
          <w:sz w:val="28"/>
          <w:szCs w:val="28"/>
        </w:rPr>
        <w:t>ы</w:t>
      </w:r>
      <w:r w:rsidR="00BC3547" w:rsidRPr="00E31C12">
        <w:rPr>
          <w:rFonts w:ascii="Times New Roman" w:eastAsia="Calibri" w:hAnsi="Times New Roman"/>
          <w:sz w:val="28"/>
          <w:szCs w:val="28"/>
        </w:rPr>
        <w:t xml:space="preserve"> муниципального округа </w:t>
      </w:r>
      <w:r w:rsidR="00BC3547" w:rsidRPr="00E31C12">
        <w:rPr>
          <w:rFonts w:ascii="Times New Roman" w:hAnsi="Times New Roman" w:cs="Times New Roman"/>
          <w:sz w:val="28"/>
          <w:szCs w:val="28"/>
        </w:rPr>
        <w:t xml:space="preserve">проект постановления  администрации о проекте решения </w:t>
      </w:r>
      <w:r w:rsidR="00CE21A2" w:rsidRPr="00E31C1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3547" w:rsidRPr="00E31C12">
        <w:rPr>
          <w:rFonts w:ascii="Times New Roman" w:hAnsi="Times New Roman" w:cs="Times New Roman"/>
          <w:sz w:val="28"/>
          <w:szCs w:val="28"/>
        </w:rPr>
        <w:t>о местном бюджете</w:t>
      </w:r>
      <w:r w:rsidR="00BC3547" w:rsidRPr="00E31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представляемые вместе с ним документы и материалы для внесения в </w:t>
      </w:r>
      <w:r w:rsidR="00B5525C" w:rsidRPr="00E31C1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депутатов.</w:t>
      </w:r>
    </w:p>
    <w:sectPr w:rsidR="00BC3547" w:rsidSect="002A30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11" w:rsidRDefault="007A4A11" w:rsidP="00A72E2D">
      <w:pPr>
        <w:spacing w:after="0" w:line="240" w:lineRule="auto"/>
      </w:pPr>
      <w:r>
        <w:separator/>
      </w:r>
    </w:p>
  </w:endnote>
  <w:endnote w:type="continuationSeparator" w:id="0">
    <w:p w:rsidR="007A4A11" w:rsidRDefault="007A4A11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11" w:rsidRDefault="007A4A11" w:rsidP="00A72E2D">
      <w:pPr>
        <w:spacing w:after="0" w:line="240" w:lineRule="auto"/>
      </w:pPr>
      <w:r>
        <w:separator/>
      </w:r>
    </w:p>
  </w:footnote>
  <w:footnote w:type="continuationSeparator" w:id="0">
    <w:p w:rsidR="007A4A11" w:rsidRDefault="007A4A11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172052"/>
      <w:docPartObj>
        <w:docPartGallery w:val="Page Numbers (Top of Page)"/>
        <w:docPartUnique/>
      </w:docPartObj>
    </w:sdtPr>
    <w:sdtEndPr/>
    <w:sdtContent>
      <w:p w:rsidR="00D46B24" w:rsidRDefault="00D46B2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595">
          <w:rPr>
            <w:noProof/>
          </w:rPr>
          <w:t>4</w:t>
        </w:r>
        <w:r>
          <w:fldChar w:fldCharType="end"/>
        </w:r>
      </w:p>
    </w:sdtContent>
  </w:sdt>
  <w:p w:rsidR="00D46B24" w:rsidRDefault="00D46B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2D"/>
    <w:rsid w:val="000348D8"/>
    <w:rsid w:val="0003618D"/>
    <w:rsid w:val="000722F0"/>
    <w:rsid w:val="00076CA7"/>
    <w:rsid w:val="00090AAB"/>
    <w:rsid w:val="000A7557"/>
    <w:rsid w:val="000F2B11"/>
    <w:rsid w:val="001026D4"/>
    <w:rsid w:val="00132584"/>
    <w:rsid w:val="00157B60"/>
    <w:rsid w:val="0017064C"/>
    <w:rsid w:val="001941FB"/>
    <w:rsid w:val="001B5E95"/>
    <w:rsid w:val="001C2805"/>
    <w:rsid w:val="001C343F"/>
    <w:rsid w:val="001D3CF0"/>
    <w:rsid w:val="001F537E"/>
    <w:rsid w:val="002173CC"/>
    <w:rsid w:val="0024120A"/>
    <w:rsid w:val="002619A9"/>
    <w:rsid w:val="00276311"/>
    <w:rsid w:val="002803F6"/>
    <w:rsid w:val="002A302E"/>
    <w:rsid w:val="0030635C"/>
    <w:rsid w:val="00337D6D"/>
    <w:rsid w:val="0035566A"/>
    <w:rsid w:val="00375E2D"/>
    <w:rsid w:val="003778D5"/>
    <w:rsid w:val="003A4920"/>
    <w:rsid w:val="003A5705"/>
    <w:rsid w:val="003B53B1"/>
    <w:rsid w:val="003C635F"/>
    <w:rsid w:val="0040177B"/>
    <w:rsid w:val="00407223"/>
    <w:rsid w:val="00411FBF"/>
    <w:rsid w:val="004128C7"/>
    <w:rsid w:val="00440D50"/>
    <w:rsid w:val="00477BFE"/>
    <w:rsid w:val="00491278"/>
    <w:rsid w:val="004D12CD"/>
    <w:rsid w:val="004E63CB"/>
    <w:rsid w:val="004F1BAD"/>
    <w:rsid w:val="004F704A"/>
    <w:rsid w:val="0050020C"/>
    <w:rsid w:val="005071DD"/>
    <w:rsid w:val="00510F0F"/>
    <w:rsid w:val="00520C3B"/>
    <w:rsid w:val="00524E57"/>
    <w:rsid w:val="0052667C"/>
    <w:rsid w:val="00534813"/>
    <w:rsid w:val="00563DE9"/>
    <w:rsid w:val="00587313"/>
    <w:rsid w:val="005A042D"/>
    <w:rsid w:val="005A74FE"/>
    <w:rsid w:val="005B3B0D"/>
    <w:rsid w:val="005B6413"/>
    <w:rsid w:val="005D04AB"/>
    <w:rsid w:val="005D1F02"/>
    <w:rsid w:val="005D41E6"/>
    <w:rsid w:val="005E1EC4"/>
    <w:rsid w:val="00630D21"/>
    <w:rsid w:val="006440E8"/>
    <w:rsid w:val="0065330B"/>
    <w:rsid w:val="0066005B"/>
    <w:rsid w:val="0067562A"/>
    <w:rsid w:val="00686A6D"/>
    <w:rsid w:val="00690181"/>
    <w:rsid w:val="006B6C25"/>
    <w:rsid w:val="006C297C"/>
    <w:rsid w:val="006D2F92"/>
    <w:rsid w:val="006D3DBD"/>
    <w:rsid w:val="00706674"/>
    <w:rsid w:val="007234E8"/>
    <w:rsid w:val="007376A3"/>
    <w:rsid w:val="00750A15"/>
    <w:rsid w:val="00791FDE"/>
    <w:rsid w:val="0079339B"/>
    <w:rsid w:val="007934CB"/>
    <w:rsid w:val="007A4A11"/>
    <w:rsid w:val="007C03A5"/>
    <w:rsid w:val="007F74AD"/>
    <w:rsid w:val="008452C4"/>
    <w:rsid w:val="00847748"/>
    <w:rsid w:val="008D3D14"/>
    <w:rsid w:val="008F77EA"/>
    <w:rsid w:val="0093438B"/>
    <w:rsid w:val="00950000"/>
    <w:rsid w:val="009579C4"/>
    <w:rsid w:val="009716F8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C7947"/>
    <w:rsid w:val="00AD086E"/>
    <w:rsid w:val="00AD4346"/>
    <w:rsid w:val="00AF7207"/>
    <w:rsid w:val="00B02443"/>
    <w:rsid w:val="00B1668D"/>
    <w:rsid w:val="00B27B29"/>
    <w:rsid w:val="00B5525C"/>
    <w:rsid w:val="00B86218"/>
    <w:rsid w:val="00B87CB3"/>
    <w:rsid w:val="00B90595"/>
    <w:rsid w:val="00B9336C"/>
    <w:rsid w:val="00B950AE"/>
    <w:rsid w:val="00BA12CA"/>
    <w:rsid w:val="00BC3547"/>
    <w:rsid w:val="00C342AE"/>
    <w:rsid w:val="00C35701"/>
    <w:rsid w:val="00C36CD0"/>
    <w:rsid w:val="00CA1035"/>
    <w:rsid w:val="00CB630B"/>
    <w:rsid w:val="00CD6DD1"/>
    <w:rsid w:val="00CE21A2"/>
    <w:rsid w:val="00CE33B5"/>
    <w:rsid w:val="00CF389E"/>
    <w:rsid w:val="00D15589"/>
    <w:rsid w:val="00D23B28"/>
    <w:rsid w:val="00D25AD9"/>
    <w:rsid w:val="00D46B24"/>
    <w:rsid w:val="00D64E48"/>
    <w:rsid w:val="00D665A0"/>
    <w:rsid w:val="00D71A3D"/>
    <w:rsid w:val="00DB0DD8"/>
    <w:rsid w:val="00DB2D5C"/>
    <w:rsid w:val="00DD1CCE"/>
    <w:rsid w:val="00E31C12"/>
    <w:rsid w:val="00E42EDA"/>
    <w:rsid w:val="00E5078C"/>
    <w:rsid w:val="00E6318B"/>
    <w:rsid w:val="00E63D85"/>
    <w:rsid w:val="00EA2F4A"/>
    <w:rsid w:val="00EA5A8C"/>
    <w:rsid w:val="00F013AB"/>
    <w:rsid w:val="00F2342B"/>
    <w:rsid w:val="00F259FB"/>
    <w:rsid w:val="00F42769"/>
    <w:rsid w:val="00F51803"/>
    <w:rsid w:val="00F55417"/>
    <w:rsid w:val="00F91EAF"/>
    <w:rsid w:val="00FD2787"/>
    <w:rsid w:val="00FD4FD3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45B5-490B-4AD3-ACA0-8E753717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Meijin</cp:lastModifiedBy>
  <cp:revision>13</cp:revision>
  <cp:lastPrinted>2017-11-07T10:30:00Z</cp:lastPrinted>
  <dcterms:created xsi:type="dcterms:W3CDTF">2017-10-27T11:43:00Z</dcterms:created>
  <dcterms:modified xsi:type="dcterms:W3CDTF">2017-11-07T10:30:00Z</dcterms:modified>
</cp:coreProperties>
</file>