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5F18" w14:textId="77777777" w:rsidR="004D33CB" w:rsidRDefault="004D33CB">
      <w:pPr>
        <w:pStyle w:val="1"/>
        <w:spacing w:before="73" w:line="320" w:lineRule="exact"/>
        <w:ind w:left="5861"/>
      </w:pPr>
    </w:p>
    <w:p w14:paraId="0C1624FC" w14:textId="77777777" w:rsidR="004D33CB" w:rsidRDefault="004D33CB" w:rsidP="004D33CB">
      <w:pPr>
        <w:pStyle w:val="a5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14:paraId="48958EC5" w14:textId="77777777" w:rsidR="004D33CB" w:rsidRDefault="004D33CB" w:rsidP="004D33CB">
      <w:pPr>
        <w:pStyle w:val="a5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МАРФИНО</w:t>
      </w:r>
    </w:p>
    <w:p w14:paraId="2C92F063" w14:textId="77777777" w:rsidR="004D33CB" w:rsidRDefault="004D33CB" w:rsidP="004D33CB">
      <w:pPr>
        <w:pStyle w:val="a5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</w:p>
    <w:p w14:paraId="1C1CD11F" w14:textId="77777777" w:rsidR="004D33CB" w:rsidRDefault="004D33CB" w:rsidP="004D33CB">
      <w:pPr>
        <w:pStyle w:val="a5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1B95B4EA" w14:textId="237066E7" w:rsidR="001007D1" w:rsidRDefault="00000000" w:rsidP="004D33CB">
      <w:pPr>
        <w:pStyle w:val="1"/>
        <w:spacing w:before="73" w:line="320" w:lineRule="exact"/>
        <w:ind w:left="8021"/>
      </w:pPr>
      <w:r>
        <w:t>ПРОЕКТ</w:t>
      </w:r>
    </w:p>
    <w:p w14:paraId="13F2E103" w14:textId="77777777" w:rsidR="001007D1" w:rsidRDefault="001007D1">
      <w:pPr>
        <w:pStyle w:val="a3"/>
        <w:rPr>
          <w:sz w:val="30"/>
        </w:rPr>
      </w:pPr>
    </w:p>
    <w:p w14:paraId="67AEE882" w14:textId="77777777" w:rsidR="001007D1" w:rsidRDefault="001007D1">
      <w:pPr>
        <w:pStyle w:val="a3"/>
        <w:rPr>
          <w:sz w:val="30"/>
        </w:rPr>
      </w:pPr>
    </w:p>
    <w:p w14:paraId="3C1ABAD0" w14:textId="77777777" w:rsidR="001007D1" w:rsidRDefault="001007D1">
      <w:pPr>
        <w:pStyle w:val="a3"/>
        <w:spacing w:before="2"/>
        <w:rPr>
          <w:sz w:val="24"/>
        </w:rPr>
      </w:pPr>
    </w:p>
    <w:p w14:paraId="251B2A11" w14:textId="77777777" w:rsidR="004D33CB" w:rsidRDefault="00000000" w:rsidP="00E64D61">
      <w:pPr>
        <w:pStyle w:val="1"/>
        <w:ind w:left="537" w:right="543"/>
        <w:jc w:val="both"/>
      </w:pPr>
      <w:r>
        <w:t>Об утверждении Порядка</w:t>
      </w:r>
    </w:p>
    <w:p w14:paraId="3C42741B" w14:textId="331A940E" w:rsidR="004D33CB" w:rsidRDefault="00000000" w:rsidP="00E64D61">
      <w:pPr>
        <w:pStyle w:val="1"/>
        <w:ind w:left="284" w:right="543" w:firstLine="111"/>
        <w:jc w:val="both"/>
      </w:pPr>
      <w:r>
        <w:t xml:space="preserve"> использования бюджетных</w:t>
      </w:r>
    </w:p>
    <w:p w14:paraId="5A88BFF9" w14:textId="307E1C05" w:rsidR="004D33CB" w:rsidRDefault="00000000" w:rsidP="00E64D61">
      <w:pPr>
        <w:pStyle w:val="1"/>
        <w:ind w:left="284" w:right="543" w:firstLine="111"/>
        <w:jc w:val="both"/>
      </w:pPr>
      <w:r>
        <w:t xml:space="preserve"> </w:t>
      </w:r>
      <w:r w:rsidR="004D33CB">
        <w:t>ассигнований резервного</w:t>
      </w:r>
      <w:r>
        <w:t xml:space="preserve"> фонда </w:t>
      </w:r>
    </w:p>
    <w:p w14:paraId="7A2ACB90" w14:textId="57238B7A" w:rsidR="004D33CB" w:rsidRDefault="00E64D61" w:rsidP="00E64D61">
      <w:pPr>
        <w:pStyle w:val="1"/>
        <w:ind w:left="284" w:right="543" w:firstLine="111"/>
        <w:jc w:val="both"/>
      </w:pPr>
      <w:r>
        <w:t xml:space="preserve"> </w:t>
      </w:r>
      <w:r w:rsidR="00000000">
        <w:t xml:space="preserve">администрации муниципального округа </w:t>
      </w:r>
    </w:p>
    <w:p w14:paraId="687D9381" w14:textId="09AAAA14" w:rsidR="001007D1" w:rsidRDefault="00E64D61" w:rsidP="00E64D61">
      <w:pPr>
        <w:pStyle w:val="1"/>
        <w:ind w:left="284" w:right="543" w:firstLine="111"/>
        <w:jc w:val="both"/>
      </w:pPr>
      <w:r>
        <w:t xml:space="preserve"> </w:t>
      </w:r>
      <w:r w:rsidR="00933A33">
        <w:t>Марфино</w:t>
      </w:r>
    </w:p>
    <w:p w14:paraId="3490A2D1" w14:textId="77777777" w:rsidR="001007D1" w:rsidRDefault="001007D1">
      <w:pPr>
        <w:pStyle w:val="a3"/>
        <w:spacing w:before="8"/>
        <w:rPr>
          <w:b/>
          <w:sz w:val="27"/>
        </w:rPr>
      </w:pPr>
    </w:p>
    <w:p w14:paraId="2BC2F56F" w14:textId="7A020D62" w:rsidR="001007D1" w:rsidRDefault="00000000">
      <w:pPr>
        <w:pStyle w:val="a3"/>
        <w:ind w:left="100"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933A33">
        <w:t>Марфино</w:t>
      </w:r>
      <w:r>
        <w:t>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 w:rsidR="00933A33">
        <w:t>Марфино</w:t>
      </w:r>
      <w:r>
        <w:t>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933A33">
        <w:t>Марфино</w:t>
      </w:r>
      <w:r>
        <w:rPr>
          <w:spacing w:val="1"/>
        </w:rPr>
        <w:t xml:space="preserve"> </w:t>
      </w:r>
      <w:r>
        <w:t>постановляет:</w:t>
      </w:r>
    </w:p>
    <w:p w14:paraId="714E5E11" w14:textId="77777777" w:rsidR="001007D1" w:rsidRDefault="001007D1">
      <w:pPr>
        <w:pStyle w:val="a3"/>
      </w:pPr>
    </w:p>
    <w:p w14:paraId="667B9B99" w14:textId="28A347D7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10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резервного фонда администрации муниципального округа </w:t>
      </w:r>
      <w:r w:rsidR="00933A33">
        <w:rPr>
          <w:sz w:val="28"/>
        </w:rPr>
        <w:t>Марфино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(приложение).</w:t>
      </w:r>
    </w:p>
    <w:p w14:paraId="2F0D2C4D" w14:textId="77777777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13" w:firstLine="707"/>
        <w:jc w:val="both"/>
        <w:rPr>
          <w:sz w:val="28"/>
        </w:rPr>
      </w:pPr>
      <w:r>
        <w:rPr>
          <w:sz w:val="28"/>
        </w:rPr>
        <w:t>Опубликовать настоящее постановление в бюллетене 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вестник».</w:t>
      </w:r>
    </w:p>
    <w:p w14:paraId="27695925" w14:textId="77777777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08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бюллетене</w:t>
      </w:r>
      <w:r>
        <w:rPr>
          <w:spacing w:val="-2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вестник».</w:t>
      </w:r>
    </w:p>
    <w:p w14:paraId="0F8DABBF" w14:textId="371F54AF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14" w:firstLine="707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4"/>
          <w:sz w:val="28"/>
        </w:rPr>
        <w:t xml:space="preserve"> </w:t>
      </w:r>
      <w:r w:rsidR="00933A33">
        <w:rPr>
          <w:sz w:val="28"/>
        </w:rPr>
        <w:t>Марфино</w:t>
      </w:r>
      <w:r>
        <w:rPr>
          <w:spacing w:val="3"/>
          <w:sz w:val="28"/>
        </w:rPr>
        <w:t xml:space="preserve"> </w:t>
      </w:r>
      <w:r w:rsidR="00933A33">
        <w:rPr>
          <w:sz w:val="28"/>
        </w:rPr>
        <w:t>З.Н.</w:t>
      </w:r>
      <w:r w:rsidR="00E64D61">
        <w:rPr>
          <w:sz w:val="28"/>
        </w:rPr>
        <w:t xml:space="preserve"> </w:t>
      </w:r>
      <w:proofErr w:type="spellStart"/>
      <w:r w:rsidR="00933A33">
        <w:rPr>
          <w:sz w:val="28"/>
        </w:rPr>
        <w:t>Авдошкину</w:t>
      </w:r>
      <w:proofErr w:type="spellEnd"/>
    </w:p>
    <w:p w14:paraId="490286EB" w14:textId="77777777" w:rsidR="001007D1" w:rsidRDefault="001007D1">
      <w:pPr>
        <w:pStyle w:val="a3"/>
        <w:spacing w:before="4"/>
      </w:pPr>
    </w:p>
    <w:p w14:paraId="4AA29E6A" w14:textId="77777777" w:rsidR="001007D1" w:rsidRDefault="001007D1">
      <w:pPr>
        <w:pStyle w:val="a3"/>
        <w:spacing w:before="5"/>
        <w:rPr>
          <w:sz w:val="26"/>
        </w:rPr>
      </w:pPr>
    </w:p>
    <w:p w14:paraId="5BA41528" w14:textId="26C69053" w:rsidR="001007D1" w:rsidRDefault="00000000">
      <w:pPr>
        <w:pStyle w:val="1"/>
        <w:ind w:right="6510"/>
      </w:pPr>
      <w:r>
        <w:t>Глава муниципального</w:t>
      </w:r>
      <w:r>
        <w:rPr>
          <w:spacing w:val="-6"/>
        </w:rPr>
        <w:t xml:space="preserve"> </w:t>
      </w:r>
      <w:r>
        <w:t>округа</w:t>
      </w:r>
    </w:p>
    <w:p w14:paraId="40CC98C4" w14:textId="124785EE" w:rsidR="001007D1" w:rsidRDefault="00933A33">
      <w:pPr>
        <w:tabs>
          <w:tab w:val="left" w:pos="7205"/>
        </w:tabs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Марфино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З.Н.Авдошкина</w:t>
      </w:r>
      <w:proofErr w:type="spellEnd"/>
    </w:p>
    <w:p w14:paraId="040D6D00" w14:textId="77777777" w:rsidR="001007D1" w:rsidRDefault="001007D1">
      <w:pPr>
        <w:spacing w:line="321" w:lineRule="exact"/>
        <w:rPr>
          <w:sz w:val="28"/>
        </w:rPr>
        <w:sectPr w:rsidR="001007D1">
          <w:type w:val="continuous"/>
          <w:pgSz w:w="11910" w:h="16840"/>
          <w:pgMar w:top="1080" w:right="740" w:bottom="280" w:left="1460" w:header="720" w:footer="720" w:gutter="0"/>
          <w:cols w:space="720"/>
        </w:sectPr>
      </w:pPr>
    </w:p>
    <w:p w14:paraId="121B4BA8" w14:textId="77777777" w:rsidR="001007D1" w:rsidRDefault="00000000">
      <w:pPr>
        <w:pStyle w:val="a3"/>
        <w:spacing w:before="74"/>
        <w:ind w:left="5206"/>
      </w:pPr>
      <w:r>
        <w:lastRenderedPageBreak/>
        <w:t>Приложение</w:t>
      </w:r>
    </w:p>
    <w:p w14:paraId="3C32176A" w14:textId="77777777" w:rsidR="001007D1" w:rsidRDefault="00000000">
      <w:pPr>
        <w:pStyle w:val="a3"/>
        <w:spacing w:line="322" w:lineRule="exact"/>
        <w:ind w:left="5206"/>
      </w:pPr>
      <w:r>
        <w:t>к</w:t>
      </w:r>
      <w:r>
        <w:rPr>
          <w:spacing w:val="-5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14:paraId="68B91DDD" w14:textId="10650223" w:rsidR="001007D1" w:rsidRDefault="00000000">
      <w:pPr>
        <w:pStyle w:val="a3"/>
        <w:tabs>
          <w:tab w:val="left" w:pos="7555"/>
          <w:tab w:val="left" w:pos="8699"/>
        </w:tabs>
        <w:ind w:left="5206" w:right="107"/>
      </w:pPr>
      <w:r>
        <w:t>муниципального</w:t>
      </w:r>
      <w:r>
        <w:tab/>
        <w:t>округа</w:t>
      </w:r>
      <w:r w:rsidR="00933A33">
        <w:t xml:space="preserve"> Марфино</w:t>
      </w:r>
    </w:p>
    <w:p w14:paraId="20BB97C1" w14:textId="77777777" w:rsidR="001007D1" w:rsidRDefault="00000000">
      <w:pPr>
        <w:pStyle w:val="a3"/>
        <w:tabs>
          <w:tab w:val="left" w:pos="6793"/>
          <w:tab w:val="left" w:pos="9299"/>
        </w:tabs>
        <w:spacing w:before="2"/>
        <w:ind w:left="5275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B9933D" w14:textId="77777777" w:rsidR="001007D1" w:rsidRDefault="001007D1">
      <w:pPr>
        <w:pStyle w:val="a3"/>
        <w:rPr>
          <w:sz w:val="20"/>
        </w:rPr>
      </w:pPr>
    </w:p>
    <w:p w14:paraId="055279FC" w14:textId="77777777" w:rsidR="001007D1" w:rsidRDefault="001007D1">
      <w:pPr>
        <w:pStyle w:val="a3"/>
        <w:rPr>
          <w:sz w:val="20"/>
        </w:rPr>
      </w:pPr>
    </w:p>
    <w:p w14:paraId="481E5E76" w14:textId="77777777" w:rsidR="001007D1" w:rsidRDefault="001007D1">
      <w:pPr>
        <w:pStyle w:val="a3"/>
        <w:rPr>
          <w:sz w:val="20"/>
        </w:rPr>
      </w:pPr>
    </w:p>
    <w:p w14:paraId="501AAB42" w14:textId="77777777" w:rsidR="001007D1" w:rsidRDefault="001007D1">
      <w:pPr>
        <w:pStyle w:val="a3"/>
        <w:spacing w:before="6"/>
        <w:rPr>
          <w:sz w:val="16"/>
        </w:rPr>
      </w:pPr>
    </w:p>
    <w:p w14:paraId="2A28ED60" w14:textId="77777777" w:rsidR="001007D1" w:rsidRDefault="00000000">
      <w:pPr>
        <w:pStyle w:val="1"/>
        <w:spacing w:before="89" w:line="322" w:lineRule="exact"/>
        <w:ind w:left="537" w:right="406"/>
        <w:jc w:val="center"/>
      </w:pPr>
      <w:r>
        <w:t>ПОРЯДОК</w:t>
      </w:r>
    </w:p>
    <w:p w14:paraId="7F275303" w14:textId="034F715B" w:rsidR="001007D1" w:rsidRDefault="00000000">
      <w:pPr>
        <w:spacing w:line="242" w:lineRule="auto"/>
        <w:ind w:left="1031" w:right="894" w:hanging="8"/>
        <w:jc w:val="center"/>
        <w:rPr>
          <w:b/>
          <w:sz w:val="28"/>
        </w:rPr>
      </w:pPr>
      <w:r>
        <w:rPr>
          <w:b/>
          <w:sz w:val="28"/>
        </w:rPr>
        <w:t>использования бюджетных ассигнований резервного фонда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 w:rsidR="00933A33">
        <w:rPr>
          <w:b/>
          <w:sz w:val="28"/>
        </w:rPr>
        <w:t>Марфино</w:t>
      </w:r>
    </w:p>
    <w:p w14:paraId="22A8A3CF" w14:textId="77777777" w:rsidR="001007D1" w:rsidRDefault="001007D1">
      <w:pPr>
        <w:pStyle w:val="a3"/>
        <w:spacing w:before="7"/>
        <w:rPr>
          <w:b/>
          <w:sz w:val="27"/>
        </w:rPr>
      </w:pPr>
    </w:p>
    <w:p w14:paraId="3AA110A5" w14:textId="45EFB31A" w:rsidR="001007D1" w:rsidRDefault="00000000">
      <w:pPr>
        <w:pStyle w:val="a4"/>
        <w:numPr>
          <w:ilvl w:val="1"/>
          <w:numId w:val="3"/>
        </w:numPr>
        <w:tabs>
          <w:tab w:val="left" w:pos="1366"/>
        </w:tabs>
        <w:ind w:right="107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округа </w:t>
      </w:r>
      <w:r w:rsidR="00933A33">
        <w:rPr>
          <w:sz w:val="28"/>
        </w:rPr>
        <w:t>Марфино</w:t>
      </w:r>
      <w:r>
        <w:rPr>
          <w:sz w:val="28"/>
        </w:rPr>
        <w:t>.</w:t>
      </w:r>
    </w:p>
    <w:p w14:paraId="5008589E" w14:textId="5474980D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933A33">
        <w:rPr>
          <w:sz w:val="28"/>
        </w:rPr>
        <w:t>Марфино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933A33">
        <w:rPr>
          <w:sz w:val="28"/>
        </w:rPr>
        <w:t>Марфино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 фонда утверждается решением Совета депутатов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0"/>
          <w:sz w:val="28"/>
        </w:rPr>
        <w:t xml:space="preserve"> </w:t>
      </w:r>
      <w:r w:rsidR="00B939E4">
        <w:rPr>
          <w:sz w:val="28"/>
        </w:rPr>
        <w:t>Марфино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6"/>
          <w:sz w:val="28"/>
        </w:rPr>
        <w:t xml:space="preserve"> </w:t>
      </w:r>
      <w:r>
        <w:rPr>
          <w:sz w:val="28"/>
        </w:rPr>
        <w:t>год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7"/>
          <w:sz w:val="28"/>
        </w:rPr>
        <w:t xml:space="preserve"> </w:t>
      </w:r>
      <w:r w:rsidR="00B939E4">
        <w:rPr>
          <w:spacing w:val="-67"/>
          <w:sz w:val="28"/>
        </w:rPr>
        <w:t xml:space="preserve">   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 расходов.</w:t>
      </w:r>
    </w:p>
    <w:p w14:paraId="6B3C7498" w14:textId="1BCA1307" w:rsidR="001007D1" w:rsidRPr="00633758" w:rsidRDefault="00000000">
      <w:pPr>
        <w:pStyle w:val="a4"/>
        <w:numPr>
          <w:ilvl w:val="1"/>
          <w:numId w:val="3"/>
        </w:numPr>
        <w:tabs>
          <w:tab w:val="left" w:pos="1418"/>
        </w:tabs>
        <w:ind w:right="106" w:firstLine="707"/>
        <w:jc w:val="both"/>
        <w:rPr>
          <w:sz w:val="28"/>
          <w:szCs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 обеспечение непредвиденных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 w:rsidR="00633758">
        <w:rPr>
          <w:sz w:val="28"/>
        </w:rPr>
        <w:t xml:space="preserve">, </w:t>
      </w:r>
      <w:r w:rsidR="00633758" w:rsidRPr="00633758">
        <w:rPr>
          <w:sz w:val="28"/>
          <w:szCs w:val="28"/>
        </w:rPr>
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урегулирование которых находится в компетенции администрации муниципального округа.</w:t>
      </w:r>
    </w:p>
    <w:p w14:paraId="0951EB33" w14:textId="2E187FE8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firstLine="707"/>
        <w:jc w:val="both"/>
        <w:rPr>
          <w:sz w:val="28"/>
        </w:rPr>
      </w:pPr>
      <w:r>
        <w:rPr>
          <w:sz w:val="28"/>
        </w:rPr>
        <w:t>Распорядителем средств резервного фонда является администрация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округа </w:t>
      </w:r>
      <w:r w:rsidR="00B939E4">
        <w:rPr>
          <w:sz w:val="28"/>
        </w:rPr>
        <w:t>Марфино</w:t>
      </w:r>
      <w:r>
        <w:rPr>
          <w:sz w:val="28"/>
        </w:rPr>
        <w:t>.</w:t>
      </w:r>
    </w:p>
    <w:p w14:paraId="26B8C04C" w14:textId="358C4C6B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71"/>
          <w:sz w:val="28"/>
        </w:rPr>
        <w:t xml:space="preserve"> </w:t>
      </w:r>
      <w:r w:rsidR="00B939E4">
        <w:rPr>
          <w:sz w:val="28"/>
        </w:rPr>
        <w:t>фонда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 w:rsidR="00E64D61">
        <w:rPr>
          <w:sz w:val="28"/>
        </w:rPr>
        <w:t xml:space="preserve"> Марфино</w:t>
      </w:r>
      <w:r>
        <w:rPr>
          <w:sz w:val="28"/>
        </w:rPr>
        <w:t>.</w:t>
      </w:r>
    </w:p>
    <w:p w14:paraId="18B5E300" w14:textId="77777777" w:rsidR="001007D1" w:rsidRDefault="00000000">
      <w:pPr>
        <w:pStyle w:val="a3"/>
        <w:spacing w:line="319" w:lineRule="exact"/>
        <w:ind w:left="950"/>
        <w:jc w:val="both"/>
      </w:pPr>
      <w:r>
        <w:t>В</w:t>
      </w:r>
      <w:r>
        <w:rPr>
          <w:spacing w:val="-9"/>
        </w:rPr>
        <w:t xml:space="preserve"> </w:t>
      </w:r>
      <w:r>
        <w:t>распоряжении</w:t>
      </w:r>
      <w:r>
        <w:rPr>
          <w:spacing w:val="-7"/>
        </w:rPr>
        <w:t xml:space="preserve"> </w:t>
      </w:r>
      <w:r>
        <w:t>указываются:</w:t>
      </w:r>
    </w:p>
    <w:p w14:paraId="14D2441B" w14:textId="77777777" w:rsidR="001007D1" w:rsidRDefault="00000000">
      <w:pPr>
        <w:pStyle w:val="a4"/>
        <w:numPr>
          <w:ilvl w:val="0"/>
          <w:numId w:val="2"/>
        </w:numPr>
        <w:tabs>
          <w:tab w:val="left" w:pos="1255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14:paraId="618B6FC3" w14:textId="77777777" w:rsidR="001007D1" w:rsidRDefault="00000000">
      <w:pPr>
        <w:pStyle w:val="a4"/>
        <w:numPr>
          <w:ilvl w:val="0"/>
          <w:numId w:val="2"/>
        </w:numPr>
        <w:tabs>
          <w:tab w:val="left" w:pos="1291"/>
        </w:tabs>
        <w:ind w:left="242" w:right="106" w:firstLine="707"/>
        <w:jc w:val="both"/>
        <w:rPr>
          <w:sz w:val="28"/>
        </w:rPr>
      </w:pPr>
      <w:r>
        <w:rPr>
          <w:sz w:val="28"/>
        </w:rPr>
        <w:t>общий объем бюджетных ассигнований, выделяемых из 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округа;</w:t>
      </w:r>
    </w:p>
    <w:p w14:paraId="3D4B6F45" w14:textId="77777777" w:rsidR="001007D1" w:rsidRDefault="00000000">
      <w:pPr>
        <w:pStyle w:val="a4"/>
        <w:numPr>
          <w:ilvl w:val="0"/>
          <w:numId w:val="2"/>
        </w:numPr>
        <w:tabs>
          <w:tab w:val="left" w:pos="1256"/>
        </w:tabs>
        <w:spacing w:line="321" w:lineRule="exact"/>
        <w:ind w:left="1255" w:right="0" w:hanging="306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(цели),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средства;</w:t>
      </w:r>
    </w:p>
    <w:p w14:paraId="11F88555" w14:textId="77777777" w:rsidR="001007D1" w:rsidRDefault="00000000">
      <w:pPr>
        <w:pStyle w:val="a4"/>
        <w:numPr>
          <w:ilvl w:val="0"/>
          <w:numId w:val="2"/>
        </w:numPr>
        <w:tabs>
          <w:tab w:val="left" w:pos="1305"/>
        </w:tabs>
        <w:spacing w:line="242" w:lineRule="auto"/>
        <w:ind w:left="242" w:right="112" w:firstLine="707"/>
        <w:jc w:val="both"/>
        <w:rPr>
          <w:sz w:val="28"/>
        </w:rPr>
      </w:pPr>
      <w:r>
        <w:rPr>
          <w:sz w:val="28"/>
        </w:rPr>
        <w:t>срок предоставления отчета о целевом использовании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резервного фонда.</w:t>
      </w:r>
    </w:p>
    <w:p w14:paraId="061FCA80" w14:textId="77777777" w:rsidR="001007D1" w:rsidRDefault="001007D1">
      <w:pPr>
        <w:spacing w:line="242" w:lineRule="auto"/>
        <w:jc w:val="both"/>
        <w:rPr>
          <w:sz w:val="28"/>
        </w:rPr>
        <w:sectPr w:rsidR="001007D1">
          <w:pgSz w:w="11910" w:h="16840"/>
          <w:pgMar w:top="1160" w:right="740" w:bottom="280" w:left="1460" w:header="720" w:footer="720" w:gutter="0"/>
          <w:cols w:space="720"/>
        </w:sectPr>
      </w:pPr>
    </w:p>
    <w:p w14:paraId="0CA841F5" w14:textId="1D8194F5" w:rsidR="001007D1" w:rsidRDefault="00000000">
      <w:pPr>
        <w:pStyle w:val="a4"/>
        <w:numPr>
          <w:ilvl w:val="1"/>
          <w:numId w:val="3"/>
        </w:numPr>
        <w:tabs>
          <w:tab w:val="left" w:pos="1466"/>
        </w:tabs>
        <w:spacing w:before="74"/>
        <w:ind w:right="105" w:firstLine="707"/>
        <w:jc w:val="both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</w:t>
      </w:r>
      <w:r w:rsidR="00E64D61">
        <w:rPr>
          <w:sz w:val="28"/>
        </w:rPr>
        <w:t>-заведующим сектором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округа</w:t>
      </w:r>
      <w:r w:rsidR="00E64D61">
        <w:rPr>
          <w:sz w:val="28"/>
        </w:rPr>
        <w:t xml:space="preserve"> Марфино</w:t>
      </w:r>
      <w:r>
        <w:rPr>
          <w:sz w:val="28"/>
        </w:rPr>
        <w:t>.</w:t>
      </w:r>
    </w:p>
    <w:p w14:paraId="2DF702FC" w14:textId="572AF76B" w:rsidR="001007D1" w:rsidRDefault="00000000">
      <w:pPr>
        <w:pStyle w:val="a3"/>
        <w:ind w:left="242" w:right="103" w:firstLine="707"/>
        <w:jc w:val="both"/>
        <w:rPr>
          <w:i/>
        </w:rPr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E64D61">
        <w:rPr>
          <w:spacing w:val="1"/>
        </w:rPr>
        <w:t xml:space="preserve">Марфино </w:t>
      </w:r>
      <w:r>
        <w:t>о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обосновывающих размер запрашиваемых</w:t>
      </w:r>
      <w:r>
        <w:rPr>
          <w:spacing w:val="1"/>
        </w:rPr>
        <w:t xml:space="preserve"> </w:t>
      </w:r>
      <w:r>
        <w:t>средств</w:t>
      </w:r>
      <w:r>
        <w:rPr>
          <w:i/>
        </w:rPr>
        <w:t>.</w:t>
      </w:r>
    </w:p>
    <w:p w14:paraId="783A531D" w14:textId="48008595" w:rsidR="001007D1" w:rsidRDefault="00000000">
      <w:pPr>
        <w:pStyle w:val="a3"/>
        <w:spacing w:before="1"/>
        <w:ind w:left="242" w:right="109" w:firstLine="70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</w:t>
      </w:r>
      <w:r>
        <w:rPr>
          <w:spacing w:val="44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обращения   </w:t>
      </w:r>
      <w:r>
        <w:rPr>
          <w:spacing w:val="42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срок   </w:t>
      </w:r>
      <w:r>
        <w:rPr>
          <w:spacing w:val="40"/>
        </w:rPr>
        <w:t xml:space="preserve"> </w:t>
      </w:r>
      <w:r>
        <w:t xml:space="preserve">не   </w:t>
      </w:r>
      <w:r>
        <w:rPr>
          <w:spacing w:val="42"/>
        </w:rPr>
        <w:t xml:space="preserve"> </w:t>
      </w:r>
      <w:r>
        <w:t>более</w:t>
      </w:r>
      <w:r>
        <w:rPr>
          <w:spacing w:val="-68"/>
        </w:rPr>
        <w:t xml:space="preserve"> </w:t>
      </w:r>
      <w:proofErr w:type="gramStart"/>
      <w:r>
        <w:t>10</w:t>
      </w:r>
      <w:r w:rsidR="00E64D61">
        <w:t xml:space="preserve"> </w:t>
      </w:r>
      <w:r>
        <w:t xml:space="preserve"> календарных</w:t>
      </w:r>
      <w:proofErr w:type="gramEnd"/>
      <w:r>
        <w:t xml:space="preserve"> дней с момента поступления обращения подготавливается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14:paraId="70936A01" w14:textId="77777777" w:rsidR="001007D1" w:rsidRDefault="00000000">
      <w:pPr>
        <w:pStyle w:val="a4"/>
        <w:numPr>
          <w:ilvl w:val="0"/>
          <w:numId w:val="1"/>
        </w:numPr>
        <w:tabs>
          <w:tab w:val="left" w:pos="1255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распоряжения;</w:t>
      </w:r>
    </w:p>
    <w:p w14:paraId="6256ACE9" w14:textId="77777777" w:rsidR="001007D1" w:rsidRDefault="00000000">
      <w:pPr>
        <w:pStyle w:val="a4"/>
        <w:numPr>
          <w:ilvl w:val="0"/>
          <w:numId w:val="1"/>
        </w:numPr>
        <w:tabs>
          <w:tab w:val="left" w:pos="1363"/>
        </w:tabs>
        <w:spacing w:before="2"/>
        <w:ind w:left="242" w:right="110" w:firstLine="707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14:paraId="32344CEC" w14:textId="77777777" w:rsidR="001007D1" w:rsidRDefault="00000000">
      <w:pPr>
        <w:pStyle w:val="a3"/>
        <w:ind w:left="242" w:right="107" w:firstLine="707"/>
        <w:jc w:val="both"/>
      </w:pP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необходимость выделения средств фонда в планируемых объемах, включая</w:t>
      </w:r>
      <w:r>
        <w:rPr>
          <w:spacing w:val="1"/>
        </w:rPr>
        <w:t xml:space="preserve"> </w:t>
      </w:r>
      <w:r>
        <w:t>непредвиденность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финансированию за счет средств фонда, сметно-финансовые расчеты, акты</w:t>
      </w:r>
      <w:r>
        <w:rPr>
          <w:spacing w:val="1"/>
        </w:rPr>
        <w:t xml:space="preserve"> </w:t>
      </w:r>
      <w:r>
        <w:t>обследования,</w:t>
      </w:r>
      <w:r>
        <w:rPr>
          <w:spacing w:val="-4"/>
        </w:rPr>
        <w:t xml:space="preserve"> </w:t>
      </w:r>
      <w:r>
        <w:t>и др.</w:t>
      </w:r>
    </w:p>
    <w:p w14:paraId="1B77D141" w14:textId="7647AF5C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spacing w:before="5"/>
        <w:ind w:right="105" w:firstLine="707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="00E64D61">
        <w:rPr>
          <w:sz w:val="28"/>
        </w:rPr>
        <w:t xml:space="preserve"> Марфино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="00E64D61">
        <w:rPr>
          <w:sz w:val="28"/>
        </w:rPr>
        <w:t xml:space="preserve"> Марфино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финансирования.</w:t>
      </w:r>
    </w:p>
    <w:p w14:paraId="5EA36415" w14:textId="77777777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right="111" w:firstLine="707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 года.</w:t>
      </w:r>
    </w:p>
    <w:p w14:paraId="3D435FAF" w14:textId="0DA69FA8" w:rsidR="001007D1" w:rsidRDefault="00000000">
      <w:pPr>
        <w:pStyle w:val="a3"/>
        <w:spacing w:before="1"/>
        <w:ind w:left="242" w:right="108" w:firstLine="707"/>
        <w:jc w:val="both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 xml:space="preserve">администрации не позднее 20 декабря текущего финансового </w:t>
      </w:r>
      <w:proofErr w:type="gramStart"/>
      <w:r>
        <w:t>года, в</w:t>
      </w:r>
      <w:r w:rsidR="00E64D61"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были использованы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использованы не 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14:paraId="79AE1A44" w14:textId="03441B06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firstLine="707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администрации муниципального округа </w:t>
      </w:r>
      <w:r w:rsidR="00B939E4">
        <w:rPr>
          <w:sz w:val="28"/>
        </w:rPr>
        <w:t>Марфино</w:t>
      </w:r>
      <w:r>
        <w:rPr>
          <w:sz w:val="28"/>
        </w:rPr>
        <w:t xml:space="preserve"> в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за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2732ADFF" w14:textId="77777777" w:rsidR="001007D1" w:rsidRDefault="001007D1">
      <w:pPr>
        <w:jc w:val="both"/>
        <w:rPr>
          <w:sz w:val="28"/>
        </w:rPr>
        <w:sectPr w:rsidR="001007D1">
          <w:pgSz w:w="11910" w:h="16840"/>
          <w:pgMar w:top="1160" w:right="740" w:bottom="280" w:left="1460" w:header="720" w:footer="720" w:gutter="0"/>
          <w:cols w:space="720"/>
        </w:sectPr>
      </w:pPr>
    </w:p>
    <w:p w14:paraId="5E49DCE3" w14:textId="77777777" w:rsidR="001007D1" w:rsidRDefault="00000000">
      <w:pPr>
        <w:pStyle w:val="a3"/>
        <w:spacing w:before="59"/>
        <w:ind w:left="3357" w:right="146"/>
        <w:jc w:val="center"/>
      </w:pPr>
      <w:bookmarkStart w:id="0" w:name="Приложение"/>
      <w:bookmarkEnd w:id="0"/>
      <w:r>
        <w:lastRenderedPageBreak/>
        <w:t>Приложение</w:t>
      </w:r>
    </w:p>
    <w:p w14:paraId="52ABD4B8" w14:textId="20E5F59C" w:rsidR="001007D1" w:rsidRDefault="00000000">
      <w:pPr>
        <w:pStyle w:val="a3"/>
        <w:spacing w:before="3"/>
        <w:ind w:left="8477" w:right="257"/>
        <w:jc w:val="both"/>
      </w:pPr>
      <w:r>
        <w:t>к Порядку использования бюджетных ассигнований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 w:rsidR="00B939E4">
        <w:t>Марфино</w:t>
      </w:r>
    </w:p>
    <w:p w14:paraId="250C7209" w14:textId="77777777" w:rsidR="001007D1" w:rsidRDefault="001007D1">
      <w:pPr>
        <w:pStyle w:val="a3"/>
        <w:spacing w:before="9"/>
        <w:rPr>
          <w:sz w:val="27"/>
        </w:rPr>
      </w:pPr>
    </w:p>
    <w:p w14:paraId="697F78EA" w14:textId="77777777" w:rsidR="001007D1" w:rsidRDefault="00000000">
      <w:pPr>
        <w:pStyle w:val="a3"/>
        <w:spacing w:before="1" w:line="322" w:lineRule="exact"/>
        <w:ind w:right="146"/>
        <w:jc w:val="center"/>
      </w:pPr>
      <w:r>
        <w:t>ОТЧЕТ</w:t>
      </w:r>
    </w:p>
    <w:p w14:paraId="5A4EAB4F" w14:textId="77777777" w:rsidR="001007D1" w:rsidRDefault="00000000">
      <w:pPr>
        <w:pStyle w:val="a3"/>
        <w:ind w:right="146"/>
        <w:jc w:val="center"/>
      </w:pPr>
      <w:r>
        <w:t>об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бюджетных ассигнований</w:t>
      </w:r>
      <w:r>
        <w:rPr>
          <w:spacing w:val="-2"/>
        </w:rPr>
        <w:t xml:space="preserve"> </w:t>
      </w:r>
      <w:r>
        <w:t>резервного</w:t>
      </w:r>
      <w:r>
        <w:rPr>
          <w:spacing w:val="-4"/>
        </w:rPr>
        <w:t xml:space="preserve"> </w:t>
      </w:r>
      <w:r>
        <w:t>фонда</w:t>
      </w:r>
    </w:p>
    <w:p w14:paraId="170ECAAC" w14:textId="3B5FAEEB" w:rsidR="001007D1" w:rsidRDefault="00DF20E6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0D47B" wp14:editId="6ED34DE1">
                <wp:simplePos x="0" y="0"/>
                <wp:positionH relativeFrom="page">
                  <wp:posOffset>2598420</wp:posOffset>
                </wp:positionH>
                <wp:positionV relativeFrom="paragraph">
                  <wp:posOffset>201295</wp:posOffset>
                </wp:positionV>
                <wp:extent cx="5333365" cy="1270"/>
                <wp:effectExtent l="0" t="0" r="0" b="0"/>
                <wp:wrapTopAndBottom/>
                <wp:docPr id="145749678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4092 4092"/>
                            <a:gd name="T1" fmla="*/ T0 w 8399"/>
                            <a:gd name="T2" fmla="+- 0 12491 4092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9247" id="Freeform 3" o:spid="_x0000_s1026" style="position:absolute;margin-left:204.6pt;margin-top:15.85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14:paraId="2D81DB36" w14:textId="77777777" w:rsidR="001007D1" w:rsidRDefault="00000000">
      <w:pPr>
        <w:pStyle w:val="a3"/>
        <w:tabs>
          <w:tab w:val="left" w:pos="4366"/>
          <w:tab w:val="left" w:pos="5135"/>
        </w:tabs>
        <w:spacing w:line="293" w:lineRule="exact"/>
        <w:ind w:right="146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9C37F54" w14:textId="77777777" w:rsidR="001007D1" w:rsidRDefault="00000000">
      <w:pPr>
        <w:pStyle w:val="a3"/>
        <w:spacing w:after="6"/>
        <w:ind w:left="10428" w:right="146"/>
        <w:jc w:val="center"/>
      </w:pPr>
      <w:r>
        <w:t>руб.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391"/>
        <w:gridCol w:w="1699"/>
        <w:gridCol w:w="1701"/>
        <w:gridCol w:w="1701"/>
        <w:gridCol w:w="990"/>
        <w:gridCol w:w="2409"/>
        <w:gridCol w:w="1725"/>
        <w:gridCol w:w="1673"/>
      </w:tblGrid>
      <w:tr w:rsidR="001007D1" w14:paraId="3A79DFCA" w14:textId="77777777" w:rsidTr="00E64D61">
        <w:trPr>
          <w:trHeight w:val="479"/>
        </w:trPr>
        <w:tc>
          <w:tcPr>
            <w:tcW w:w="729" w:type="dxa"/>
            <w:vMerge w:val="restart"/>
          </w:tcPr>
          <w:p w14:paraId="0BF8BC1E" w14:textId="77777777" w:rsidR="001007D1" w:rsidRDefault="00000000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91" w:type="dxa"/>
            <w:vMerge w:val="restart"/>
          </w:tcPr>
          <w:p w14:paraId="60559560" w14:textId="77777777" w:rsidR="001007D1" w:rsidRDefault="00000000">
            <w:pPr>
              <w:pStyle w:val="TableParagraph"/>
              <w:spacing w:before="97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(№ и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E5072D8" w14:textId="77777777" w:rsidR="001007D1" w:rsidRDefault="00000000">
            <w:pPr>
              <w:pStyle w:val="TableParagraph"/>
              <w:ind w:left="600" w:right="590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</w:p>
          <w:p w14:paraId="7F52A2AE" w14:textId="77777777" w:rsidR="001007D1" w:rsidRDefault="00000000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ассигнований)</w:t>
            </w:r>
          </w:p>
        </w:tc>
        <w:tc>
          <w:tcPr>
            <w:tcW w:w="1699" w:type="dxa"/>
            <w:vMerge w:val="restart"/>
          </w:tcPr>
          <w:p w14:paraId="2037E1BA" w14:textId="77777777" w:rsidR="001007D1" w:rsidRDefault="00000000">
            <w:pPr>
              <w:pStyle w:val="TableParagraph"/>
              <w:spacing w:before="97"/>
              <w:ind w:left="300" w:right="272" w:firstLine="29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  <w:tc>
          <w:tcPr>
            <w:tcW w:w="1701" w:type="dxa"/>
            <w:vMerge w:val="restart"/>
          </w:tcPr>
          <w:p w14:paraId="1ADB616F" w14:textId="77777777" w:rsidR="001007D1" w:rsidRDefault="00000000">
            <w:pPr>
              <w:pStyle w:val="TableParagraph"/>
              <w:spacing w:before="97"/>
              <w:ind w:left="63" w:right="31" w:firstLine="58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14:paraId="6D359006" w14:textId="77777777" w:rsidR="001007D1" w:rsidRDefault="00000000">
            <w:pPr>
              <w:pStyle w:val="TableParagraph"/>
              <w:ind w:left="334" w:right="302" w:firstLine="52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701" w:type="dxa"/>
            <w:vMerge w:val="restart"/>
          </w:tcPr>
          <w:p w14:paraId="3AE338EE" w14:textId="77777777" w:rsidR="001007D1" w:rsidRDefault="00000000">
            <w:pPr>
              <w:pStyle w:val="TableParagraph"/>
              <w:spacing w:before="97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Сумма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399" w:type="dxa"/>
            <w:gridSpan w:val="2"/>
          </w:tcPr>
          <w:p w14:paraId="3A0BDAF4" w14:textId="77777777" w:rsidR="001007D1" w:rsidRDefault="00000000">
            <w:pPr>
              <w:pStyle w:val="TableParagraph"/>
              <w:spacing w:before="97"/>
              <w:ind w:left="823"/>
              <w:rPr>
                <w:sz w:val="24"/>
              </w:rPr>
            </w:pPr>
            <w:r>
              <w:rPr>
                <w:sz w:val="24"/>
              </w:rPr>
              <w:t>Кассовый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</w:tc>
        <w:tc>
          <w:tcPr>
            <w:tcW w:w="1725" w:type="dxa"/>
            <w:vMerge w:val="restart"/>
          </w:tcPr>
          <w:p w14:paraId="73DB89F8" w14:textId="77777777" w:rsidR="001007D1" w:rsidRDefault="00000000">
            <w:pPr>
              <w:pStyle w:val="TableParagraph"/>
              <w:spacing w:before="97"/>
              <w:ind w:left="101" w:right="77" w:hanging="2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неиспользован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средств</w:t>
            </w:r>
          </w:p>
        </w:tc>
        <w:tc>
          <w:tcPr>
            <w:tcW w:w="1673" w:type="dxa"/>
            <w:vMerge w:val="restart"/>
          </w:tcPr>
          <w:p w14:paraId="4848EC4C" w14:textId="77777777" w:rsidR="001007D1" w:rsidRDefault="00000000">
            <w:pPr>
              <w:pStyle w:val="TableParagraph"/>
              <w:spacing w:before="97"/>
              <w:ind w:left="199" w:right="177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14:paraId="309E0D88" w14:textId="77777777" w:rsidR="001007D1" w:rsidRDefault="00000000">
            <w:pPr>
              <w:pStyle w:val="TableParagraph"/>
              <w:ind w:left="197" w:right="177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&lt;*&gt;</w:t>
            </w:r>
          </w:p>
        </w:tc>
      </w:tr>
      <w:tr w:rsidR="001007D1" w14:paraId="5F8BA123" w14:textId="77777777" w:rsidTr="00E64D61">
        <w:trPr>
          <w:trHeight w:val="1632"/>
        </w:trPr>
        <w:tc>
          <w:tcPr>
            <w:tcW w:w="729" w:type="dxa"/>
            <w:vMerge/>
            <w:tcBorders>
              <w:top w:val="nil"/>
            </w:tcBorders>
          </w:tcPr>
          <w:p w14:paraId="708B29DD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14:paraId="25D1E931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0EBB17B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D046365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C65FDDF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4FC933D8" w14:textId="77777777" w:rsidR="001007D1" w:rsidRDefault="00000000">
            <w:pPr>
              <w:pStyle w:val="TableParagraph"/>
              <w:spacing w:before="97"/>
              <w:ind w:left="15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2409" w:type="dxa"/>
          </w:tcPr>
          <w:p w14:paraId="74D6CB85" w14:textId="77777777" w:rsidR="001007D1" w:rsidRDefault="00000000">
            <w:pPr>
              <w:pStyle w:val="TableParagraph"/>
              <w:spacing w:before="97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№ и дата платежных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14:paraId="6F4A964A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1B748128" w14:textId="77777777" w:rsidR="001007D1" w:rsidRDefault="001007D1">
            <w:pPr>
              <w:rPr>
                <w:sz w:val="2"/>
                <w:szCs w:val="2"/>
              </w:rPr>
            </w:pPr>
          </w:p>
        </w:tc>
      </w:tr>
      <w:tr w:rsidR="001007D1" w14:paraId="6EA64C58" w14:textId="77777777" w:rsidTr="00E64D61">
        <w:trPr>
          <w:trHeight w:val="522"/>
        </w:trPr>
        <w:tc>
          <w:tcPr>
            <w:tcW w:w="729" w:type="dxa"/>
          </w:tcPr>
          <w:p w14:paraId="0AB1B21B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14:paraId="5E0A68FC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06A67B5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D1974A1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49C1136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224D44D2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0955FE0A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14:paraId="42FF7FA1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14:paraId="5ED00D97" w14:textId="77777777" w:rsidR="001007D1" w:rsidRDefault="001007D1">
            <w:pPr>
              <w:pStyle w:val="TableParagraph"/>
              <w:rPr>
                <w:sz w:val="24"/>
              </w:rPr>
            </w:pPr>
          </w:p>
        </w:tc>
      </w:tr>
    </w:tbl>
    <w:p w14:paraId="7CCBBAC9" w14:textId="77777777" w:rsidR="001007D1" w:rsidRDefault="001007D1">
      <w:pPr>
        <w:pStyle w:val="a3"/>
        <w:rPr>
          <w:sz w:val="20"/>
        </w:rPr>
      </w:pPr>
    </w:p>
    <w:p w14:paraId="2EC9A3BC" w14:textId="77777777" w:rsidR="001007D1" w:rsidRDefault="001007D1">
      <w:pPr>
        <w:pStyle w:val="a3"/>
        <w:spacing w:before="6"/>
        <w:rPr>
          <w:sz w:val="27"/>
        </w:rPr>
      </w:pPr>
    </w:p>
    <w:p w14:paraId="089B40BC" w14:textId="77777777" w:rsidR="001007D1" w:rsidRDefault="00000000">
      <w:pPr>
        <w:pStyle w:val="a3"/>
        <w:tabs>
          <w:tab w:val="left" w:pos="4978"/>
          <w:tab w:val="left" w:pos="7707"/>
          <w:tab w:val="left" w:pos="12963"/>
        </w:tabs>
        <w:spacing w:before="89"/>
        <w:ind w:left="112"/>
      </w:pP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70F332E" w14:textId="77777777" w:rsidR="001007D1" w:rsidRDefault="00000000">
      <w:pPr>
        <w:tabs>
          <w:tab w:val="left" w:pos="5035"/>
          <w:tab w:val="left" w:pos="7266"/>
        </w:tabs>
        <w:spacing w:before="3"/>
        <w:ind w:left="1163"/>
        <w:rPr>
          <w:sz w:val="20"/>
        </w:rPr>
      </w:pPr>
      <w:r>
        <w:rPr>
          <w:sz w:val="20"/>
        </w:rPr>
        <w:t>(уполномоченное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14:paraId="2D2B3F1C" w14:textId="77777777" w:rsidR="001007D1" w:rsidRDefault="001007D1">
      <w:pPr>
        <w:pStyle w:val="a3"/>
        <w:rPr>
          <w:sz w:val="20"/>
        </w:rPr>
      </w:pPr>
    </w:p>
    <w:p w14:paraId="6F20CF04" w14:textId="26FEEF27" w:rsidR="001007D1" w:rsidRDefault="00DF20E6">
      <w:pPr>
        <w:pStyle w:val="a3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2425EF" wp14:editId="126AD1CA">
                <wp:simplePos x="0" y="0"/>
                <wp:positionH relativeFrom="page">
                  <wp:posOffset>883920</wp:posOffset>
                </wp:positionH>
                <wp:positionV relativeFrom="paragraph">
                  <wp:posOffset>124460</wp:posOffset>
                </wp:positionV>
                <wp:extent cx="1896110" cy="1270"/>
                <wp:effectExtent l="0" t="0" r="0" b="0"/>
                <wp:wrapTopAndBottom/>
                <wp:docPr id="14604269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2986"/>
                            <a:gd name="T2" fmla="+- 0 4377 1392"/>
                            <a:gd name="T3" fmla="*/ T2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2569" id="Freeform 2" o:spid="_x0000_s1026" style="position:absolute;margin-left:69.6pt;margin-top:9.8pt;width:14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" path="m,l2985,e" filled="f" strokeweight=".36653mm">
                <v:stroke dashstyle="dash"/>
                <v:path arrowok="t" o:connecttype="custom" o:connectlocs="0,0;1895475,0" o:connectangles="0,0"/>
                <w10:wrap type="topAndBottom" anchorx="page"/>
              </v:shape>
            </w:pict>
          </mc:Fallback>
        </mc:AlternateContent>
      </w:r>
    </w:p>
    <w:p w14:paraId="58B2AEFC" w14:textId="77777777" w:rsidR="001007D1" w:rsidRDefault="001007D1">
      <w:pPr>
        <w:pStyle w:val="a3"/>
        <w:spacing w:before="10"/>
        <w:rPr>
          <w:sz w:val="16"/>
        </w:rPr>
      </w:pPr>
    </w:p>
    <w:p w14:paraId="59EFCDFD" w14:textId="77777777" w:rsidR="001007D1" w:rsidRDefault="00000000">
      <w:pPr>
        <w:spacing w:before="90" w:line="275" w:lineRule="exact"/>
        <w:ind w:left="651"/>
        <w:rPr>
          <w:sz w:val="24"/>
        </w:rPr>
      </w:pPr>
      <w:r>
        <w:rPr>
          <w:sz w:val="24"/>
        </w:rPr>
        <w:t>&lt;*&gt;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14:paraId="5FBE57F2" w14:textId="77777777" w:rsidR="001007D1" w:rsidRDefault="00000000">
      <w:pPr>
        <w:pStyle w:val="a3"/>
        <w:spacing w:line="321" w:lineRule="exact"/>
        <w:ind w:left="112"/>
      </w:pPr>
      <w:bookmarkStart w:id="1" w:name="Исполнитель_(ФИО)_тел."/>
      <w:bookmarkEnd w:id="1"/>
      <w:r>
        <w:t>Исполнитель</w:t>
      </w:r>
      <w:r>
        <w:rPr>
          <w:spacing w:val="-5"/>
        </w:rPr>
        <w:t xml:space="preserve"> </w:t>
      </w:r>
      <w:r>
        <w:t>(ФИО)</w:t>
      </w:r>
      <w:r>
        <w:rPr>
          <w:spacing w:val="-4"/>
        </w:rPr>
        <w:t xml:space="preserve"> </w:t>
      </w:r>
      <w:r>
        <w:t>тел.</w:t>
      </w:r>
    </w:p>
    <w:sectPr w:rsidR="001007D1">
      <w:pgSz w:w="16840" w:h="11910" w:orient="landscape"/>
      <w:pgMar w:top="106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6EF7"/>
    <w:multiLevelType w:val="hybridMultilevel"/>
    <w:tmpl w:val="AEA0C34A"/>
    <w:lvl w:ilvl="0" w:tplc="967EE11A">
      <w:start w:val="1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C2717A">
      <w:start w:val="1"/>
      <w:numFmt w:val="decimal"/>
      <w:lvlText w:val="%2."/>
      <w:lvlJc w:val="left"/>
      <w:pPr>
        <w:ind w:left="24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20832C">
      <w:numFmt w:val="bullet"/>
      <w:lvlText w:val="•"/>
      <w:lvlJc w:val="left"/>
      <w:pPr>
        <w:ind w:left="1291" w:hanging="416"/>
      </w:pPr>
      <w:rPr>
        <w:rFonts w:hint="default"/>
        <w:lang w:val="ru-RU" w:eastAsia="en-US" w:bidi="ar-SA"/>
      </w:rPr>
    </w:lvl>
    <w:lvl w:ilvl="3" w:tplc="9F9499C4">
      <w:numFmt w:val="bullet"/>
      <w:lvlText w:val="•"/>
      <w:lvlJc w:val="left"/>
      <w:pPr>
        <w:ind w:left="2343" w:hanging="416"/>
      </w:pPr>
      <w:rPr>
        <w:rFonts w:hint="default"/>
        <w:lang w:val="ru-RU" w:eastAsia="en-US" w:bidi="ar-SA"/>
      </w:rPr>
    </w:lvl>
    <w:lvl w:ilvl="4" w:tplc="93E07D18">
      <w:numFmt w:val="bullet"/>
      <w:lvlText w:val="•"/>
      <w:lvlJc w:val="left"/>
      <w:pPr>
        <w:ind w:left="3395" w:hanging="416"/>
      </w:pPr>
      <w:rPr>
        <w:rFonts w:hint="default"/>
        <w:lang w:val="ru-RU" w:eastAsia="en-US" w:bidi="ar-SA"/>
      </w:rPr>
    </w:lvl>
    <w:lvl w:ilvl="5" w:tplc="8BCA368E">
      <w:numFmt w:val="bullet"/>
      <w:lvlText w:val="•"/>
      <w:lvlJc w:val="left"/>
      <w:pPr>
        <w:ind w:left="4447" w:hanging="416"/>
      </w:pPr>
      <w:rPr>
        <w:rFonts w:hint="default"/>
        <w:lang w:val="ru-RU" w:eastAsia="en-US" w:bidi="ar-SA"/>
      </w:rPr>
    </w:lvl>
    <w:lvl w:ilvl="6" w:tplc="4CB2BE9E">
      <w:numFmt w:val="bullet"/>
      <w:lvlText w:val="•"/>
      <w:lvlJc w:val="left"/>
      <w:pPr>
        <w:ind w:left="5499" w:hanging="416"/>
      </w:pPr>
      <w:rPr>
        <w:rFonts w:hint="default"/>
        <w:lang w:val="ru-RU" w:eastAsia="en-US" w:bidi="ar-SA"/>
      </w:rPr>
    </w:lvl>
    <w:lvl w:ilvl="7" w:tplc="40682696">
      <w:numFmt w:val="bullet"/>
      <w:lvlText w:val="•"/>
      <w:lvlJc w:val="left"/>
      <w:pPr>
        <w:ind w:left="6550" w:hanging="416"/>
      </w:pPr>
      <w:rPr>
        <w:rFonts w:hint="default"/>
        <w:lang w:val="ru-RU" w:eastAsia="en-US" w:bidi="ar-SA"/>
      </w:rPr>
    </w:lvl>
    <w:lvl w:ilvl="8" w:tplc="C4CC758A">
      <w:numFmt w:val="bullet"/>
      <w:lvlText w:val="•"/>
      <w:lvlJc w:val="left"/>
      <w:pPr>
        <w:ind w:left="7602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41162906"/>
    <w:multiLevelType w:val="hybridMultilevel"/>
    <w:tmpl w:val="1048F3E2"/>
    <w:lvl w:ilvl="0" w:tplc="F07C8860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E4E0E2">
      <w:numFmt w:val="bullet"/>
      <w:lvlText w:val="•"/>
      <w:lvlJc w:val="left"/>
      <w:pPr>
        <w:ind w:left="2104" w:hanging="305"/>
      </w:pPr>
      <w:rPr>
        <w:rFonts w:hint="default"/>
        <w:lang w:val="ru-RU" w:eastAsia="en-US" w:bidi="ar-SA"/>
      </w:rPr>
    </w:lvl>
    <w:lvl w:ilvl="2" w:tplc="E1922018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A4386AB2"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 w:tplc="B7920526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1E2BB8C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6666C0AE">
      <w:numFmt w:val="bullet"/>
      <w:lvlText w:val="•"/>
      <w:lvlJc w:val="left"/>
      <w:pPr>
        <w:ind w:left="6327" w:hanging="305"/>
      </w:pPr>
      <w:rPr>
        <w:rFonts w:hint="default"/>
        <w:lang w:val="ru-RU" w:eastAsia="en-US" w:bidi="ar-SA"/>
      </w:rPr>
    </w:lvl>
    <w:lvl w:ilvl="7" w:tplc="7EB8D490">
      <w:numFmt w:val="bullet"/>
      <w:lvlText w:val="•"/>
      <w:lvlJc w:val="left"/>
      <w:pPr>
        <w:ind w:left="7172" w:hanging="305"/>
      </w:pPr>
      <w:rPr>
        <w:rFonts w:hint="default"/>
        <w:lang w:val="ru-RU" w:eastAsia="en-US" w:bidi="ar-SA"/>
      </w:rPr>
    </w:lvl>
    <w:lvl w:ilvl="8" w:tplc="57AA88B2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5B73A22"/>
    <w:multiLevelType w:val="hybridMultilevel"/>
    <w:tmpl w:val="F386E7BA"/>
    <w:lvl w:ilvl="0" w:tplc="6F00DC1A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0A1F7E">
      <w:numFmt w:val="bullet"/>
      <w:lvlText w:val="•"/>
      <w:lvlJc w:val="left"/>
      <w:pPr>
        <w:ind w:left="2104" w:hanging="305"/>
      </w:pPr>
      <w:rPr>
        <w:rFonts w:hint="default"/>
        <w:lang w:val="ru-RU" w:eastAsia="en-US" w:bidi="ar-SA"/>
      </w:rPr>
    </w:lvl>
    <w:lvl w:ilvl="2" w:tplc="AC281804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93968A5E"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 w:tplc="B13AA7EE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BF6AD1D0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CAC22C24">
      <w:numFmt w:val="bullet"/>
      <w:lvlText w:val="•"/>
      <w:lvlJc w:val="left"/>
      <w:pPr>
        <w:ind w:left="6327" w:hanging="305"/>
      </w:pPr>
      <w:rPr>
        <w:rFonts w:hint="default"/>
        <w:lang w:val="ru-RU" w:eastAsia="en-US" w:bidi="ar-SA"/>
      </w:rPr>
    </w:lvl>
    <w:lvl w:ilvl="7" w:tplc="EC9CA226">
      <w:numFmt w:val="bullet"/>
      <w:lvlText w:val="•"/>
      <w:lvlJc w:val="left"/>
      <w:pPr>
        <w:ind w:left="7172" w:hanging="305"/>
      </w:pPr>
      <w:rPr>
        <w:rFonts w:hint="default"/>
        <w:lang w:val="ru-RU" w:eastAsia="en-US" w:bidi="ar-SA"/>
      </w:rPr>
    </w:lvl>
    <w:lvl w:ilvl="8" w:tplc="0A48E532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num w:numId="1" w16cid:durableId="1681548303">
    <w:abstractNumId w:val="1"/>
  </w:num>
  <w:num w:numId="2" w16cid:durableId="282466784">
    <w:abstractNumId w:val="2"/>
  </w:num>
  <w:num w:numId="3" w16cid:durableId="133418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D1"/>
    <w:rsid w:val="001007D1"/>
    <w:rsid w:val="004D33CB"/>
    <w:rsid w:val="005960A7"/>
    <w:rsid w:val="00633758"/>
    <w:rsid w:val="00933A33"/>
    <w:rsid w:val="00B939E4"/>
    <w:rsid w:val="00DF20E6"/>
    <w:rsid w:val="00E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A65"/>
  <w15:docId w15:val="{06FE3D1D-E7D4-489C-BAB8-F757A888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D33C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 Сергей Борисович</dc:creator>
  <cp:lastModifiedBy>Mikhail Shiryaev</cp:lastModifiedBy>
  <cp:revision>4</cp:revision>
  <cp:lastPrinted>2023-08-03T13:19:00Z</cp:lastPrinted>
  <dcterms:created xsi:type="dcterms:W3CDTF">2023-08-03T13:08:00Z</dcterms:created>
  <dcterms:modified xsi:type="dcterms:W3CDTF">2023-08-03T13:19:00Z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